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94EA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jc w:val="left"/>
        <w:textAlignment w:val="auto"/>
        <w:rPr>
          <w:rFonts w:hint="eastAsia" w:ascii="Times New Roman" w:hAnsi="Times New Roman" w:eastAsia="黑体"/>
          <w:sz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lang w:val="en-US" w:eastAsia="zh-CN"/>
        </w:rPr>
        <w:t>附件4</w:t>
      </w:r>
    </w:p>
    <w:p w14:paraId="4B41B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0"/>
          <w:szCs w:val="40"/>
          <w:lang w:val="en-US" w:eastAsia="zh-CN"/>
        </w:rPr>
        <w:t>2026—2027学年“育人育才青年教师培训工程”</w:t>
      </w:r>
    </w:p>
    <w:p w14:paraId="7DADCD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0"/>
          <w:szCs w:val="40"/>
          <w:lang w:val="en-US" w:eastAsia="zh-CN"/>
        </w:rPr>
        <w:t>教学设计方案（模版）</w:t>
      </w:r>
    </w:p>
    <w:p w14:paraId="55003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10"/>
          <w:szCs w:val="10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10"/>
        <w:gridCol w:w="2120"/>
        <w:gridCol w:w="1065"/>
        <w:gridCol w:w="1066"/>
        <w:gridCol w:w="2132"/>
      </w:tblGrid>
      <w:tr w14:paraId="48D84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5800E218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一、教学基本信息</w:t>
            </w:r>
          </w:p>
        </w:tc>
      </w:tr>
      <w:tr w14:paraId="6751C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139" w:type="dxa"/>
            <w:gridSpan w:val="2"/>
            <w:shd w:val="clear" w:color="auto" w:fill="auto"/>
            <w:vAlign w:val="center"/>
          </w:tcPr>
          <w:p w14:paraId="0FB90581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课程名称</w:t>
            </w:r>
          </w:p>
        </w:tc>
        <w:tc>
          <w:tcPr>
            <w:tcW w:w="6383" w:type="dxa"/>
            <w:gridSpan w:val="4"/>
            <w:shd w:val="clear" w:color="auto" w:fill="auto"/>
            <w:vAlign w:val="center"/>
          </w:tcPr>
          <w:p w14:paraId="7607F5F4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（据实填写）</w:t>
            </w:r>
          </w:p>
        </w:tc>
      </w:tr>
      <w:tr w14:paraId="71253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129" w:type="dxa"/>
            <w:shd w:val="clear" w:color="auto" w:fill="auto"/>
            <w:vAlign w:val="center"/>
          </w:tcPr>
          <w:p w14:paraId="0F671888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授课教师</w:t>
            </w:r>
          </w:p>
        </w:tc>
        <w:tc>
          <w:tcPr>
            <w:tcW w:w="2130" w:type="dxa"/>
            <w:gridSpan w:val="2"/>
            <w:shd w:val="clear" w:color="auto" w:fill="auto"/>
            <w:vAlign w:val="center"/>
          </w:tcPr>
          <w:p w14:paraId="01C57211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（据实填写）</w:t>
            </w:r>
          </w:p>
        </w:tc>
        <w:tc>
          <w:tcPr>
            <w:tcW w:w="2131" w:type="dxa"/>
            <w:gridSpan w:val="2"/>
            <w:shd w:val="clear" w:color="auto" w:fill="auto"/>
            <w:vAlign w:val="center"/>
          </w:tcPr>
          <w:p w14:paraId="3BC2ABC5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授课学时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65C093B8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（据实填写）</w:t>
            </w:r>
          </w:p>
        </w:tc>
      </w:tr>
      <w:tr w14:paraId="4B61D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62ADA687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二、教师自我介绍</w:t>
            </w:r>
          </w:p>
        </w:tc>
      </w:tr>
      <w:tr w14:paraId="5BFDE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</w:trPr>
        <w:tc>
          <w:tcPr>
            <w:tcW w:w="8522" w:type="dxa"/>
            <w:gridSpan w:val="6"/>
            <w:shd w:val="clear" w:color="auto" w:fill="auto"/>
            <w:vAlign w:val="top"/>
          </w:tcPr>
          <w:p w14:paraId="2A38BA3C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教师自我介绍应突出个人优势、主要经历，注意实事求是、简明扼要，通过介绍明确个人教学风格和价值取向，让学生对教师产生敬畏和认可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）</w:t>
            </w:r>
          </w:p>
        </w:tc>
      </w:tr>
      <w:tr w14:paraId="0AC54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04ED47EC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三、课程介绍</w:t>
            </w:r>
          </w:p>
        </w:tc>
      </w:tr>
      <w:tr w14:paraId="2B9F2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8522" w:type="dxa"/>
            <w:gridSpan w:val="6"/>
            <w:shd w:val="clear" w:color="auto" w:fill="auto"/>
            <w:vAlign w:val="top"/>
          </w:tcPr>
          <w:p w14:paraId="51659AAE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  <w:t>课程名称、课程性质、课程地位、教材及教辅资料、授课计划、考核方式等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eastAsia="zh-CN"/>
              </w:rPr>
              <w:t>）</w:t>
            </w:r>
          </w:p>
        </w:tc>
      </w:tr>
      <w:tr w14:paraId="7D46A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1038D61B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四、教学目标和学习要求</w:t>
            </w:r>
          </w:p>
        </w:tc>
      </w:tr>
      <w:tr w14:paraId="223D1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129" w:type="dxa"/>
            <w:vMerge w:val="restart"/>
            <w:shd w:val="clear" w:color="auto" w:fill="auto"/>
            <w:vAlign w:val="center"/>
          </w:tcPr>
          <w:p w14:paraId="50F72ACC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教学目标</w:t>
            </w:r>
          </w:p>
        </w:tc>
        <w:tc>
          <w:tcPr>
            <w:tcW w:w="2130" w:type="dxa"/>
            <w:gridSpan w:val="2"/>
            <w:shd w:val="clear" w:color="auto" w:fill="auto"/>
            <w:vAlign w:val="center"/>
          </w:tcPr>
          <w:p w14:paraId="53E7CE84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  <w:t>知识目标</w:t>
            </w:r>
          </w:p>
        </w:tc>
        <w:tc>
          <w:tcPr>
            <w:tcW w:w="4263" w:type="dxa"/>
            <w:gridSpan w:val="3"/>
            <w:shd w:val="clear" w:color="auto" w:fill="auto"/>
            <w:vAlign w:val="center"/>
          </w:tcPr>
          <w:p w14:paraId="25C55F62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1450A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2129" w:type="dxa"/>
            <w:vMerge w:val="continue"/>
            <w:shd w:val="clear" w:color="auto" w:fill="auto"/>
            <w:vAlign w:val="center"/>
          </w:tcPr>
          <w:p w14:paraId="1FA4D2E4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30" w:type="dxa"/>
            <w:gridSpan w:val="2"/>
            <w:shd w:val="clear" w:color="auto" w:fill="auto"/>
            <w:vAlign w:val="center"/>
          </w:tcPr>
          <w:p w14:paraId="68CB9503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  <w:t>能力目标</w:t>
            </w:r>
          </w:p>
        </w:tc>
        <w:tc>
          <w:tcPr>
            <w:tcW w:w="4263" w:type="dxa"/>
            <w:gridSpan w:val="3"/>
            <w:shd w:val="clear" w:color="auto" w:fill="auto"/>
            <w:vAlign w:val="center"/>
          </w:tcPr>
          <w:p w14:paraId="5FC8E7E9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7829B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129" w:type="dxa"/>
            <w:vMerge w:val="continue"/>
            <w:shd w:val="clear" w:color="auto" w:fill="auto"/>
            <w:vAlign w:val="center"/>
          </w:tcPr>
          <w:p w14:paraId="0EDFDCAA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30" w:type="dxa"/>
            <w:gridSpan w:val="2"/>
            <w:shd w:val="clear" w:color="auto" w:fill="auto"/>
            <w:vAlign w:val="center"/>
          </w:tcPr>
          <w:p w14:paraId="43154A93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  <w:t>素质目标</w:t>
            </w:r>
          </w:p>
        </w:tc>
        <w:tc>
          <w:tcPr>
            <w:tcW w:w="4263" w:type="dxa"/>
            <w:gridSpan w:val="3"/>
            <w:shd w:val="clear" w:color="auto" w:fill="auto"/>
            <w:vAlign w:val="center"/>
          </w:tcPr>
          <w:p w14:paraId="7AD48AE4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0692A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2129" w:type="dxa"/>
            <w:shd w:val="clear" w:color="auto" w:fill="auto"/>
            <w:vAlign w:val="center"/>
          </w:tcPr>
          <w:p w14:paraId="2F3CADEA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教学重点</w:t>
            </w:r>
          </w:p>
        </w:tc>
        <w:tc>
          <w:tcPr>
            <w:tcW w:w="6393" w:type="dxa"/>
            <w:gridSpan w:val="5"/>
            <w:shd w:val="clear" w:color="auto" w:fill="auto"/>
            <w:vAlign w:val="center"/>
          </w:tcPr>
          <w:p w14:paraId="16E966A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(本节课学生必须要理解或掌握的关键知识、能力与情感态度)</w:t>
            </w:r>
          </w:p>
          <w:p w14:paraId="52FD08E2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04A37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129" w:type="dxa"/>
            <w:shd w:val="clear" w:color="auto" w:fill="auto"/>
            <w:vAlign w:val="center"/>
          </w:tcPr>
          <w:p w14:paraId="38D02C15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教学难点</w:t>
            </w:r>
          </w:p>
        </w:tc>
        <w:tc>
          <w:tcPr>
            <w:tcW w:w="6393" w:type="dxa"/>
            <w:gridSpan w:val="5"/>
            <w:shd w:val="clear" w:color="auto" w:fill="auto"/>
            <w:vAlign w:val="top"/>
          </w:tcPr>
          <w:p w14:paraId="38BF99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8" w:lineRule="auto"/>
              <w:ind w:firstLine="0" w:firstLineChars="0"/>
              <w:jc w:val="both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多数学生难于理解的某个知识或难于掌握的某项能力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)</w:t>
            </w:r>
          </w:p>
        </w:tc>
      </w:tr>
      <w:tr w14:paraId="70889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2129" w:type="dxa"/>
            <w:shd w:val="clear" w:color="auto" w:fill="auto"/>
            <w:vAlign w:val="center"/>
          </w:tcPr>
          <w:p w14:paraId="36289012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学习要求</w:t>
            </w:r>
          </w:p>
        </w:tc>
        <w:tc>
          <w:tcPr>
            <w:tcW w:w="6393" w:type="dxa"/>
            <w:gridSpan w:val="5"/>
            <w:shd w:val="clear" w:color="auto" w:fill="auto"/>
            <w:vAlign w:val="top"/>
          </w:tcPr>
          <w:p w14:paraId="06616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8" w:lineRule="auto"/>
              <w:ind w:firstLine="0" w:firstLineChars="0"/>
              <w:jc w:val="both"/>
              <w:textAlignment w:val="auto"/>
              <w:outlineLvl w:val="9"/>
              <w:rPr>
                <w:rFonts w:hint="default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（进行学情分析，制定学习要求，体现学生为中心的教学理念）</w:t>
            </w:r>
          </w:p>
        </w:tc>
      </w:tr>
      <w:tr w14:paraId="40705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3186A017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五、教学策略</w:t>
            </w:r>
          </w:p>
        </w:tc>
      </w:tr>
      <w:tr w14:paraId="63484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2129" w:type="dxa"/>
            <w:vAlign w:val="center"/>
          </w:tcPr>
          <w:p w14:paraId="6A0F34DF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设计思路</w:t>
            </w:r>
          </w:p>
        </w:tc>
        <w:tc>
          <w:tcPr>
            <w:tcW w:w="6393" w:type="dxa"/>
            <w:gridSpan w:val="5"/>
            <w:vAlign w:val="top"/>
          </w:tcPr>
          <w:p w14:paraId="21CDE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(表述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教学设计的特点、亮点、创新点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；采用了那些主要的教学方法和教学手段；如何利用学生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学习过程中即时评价的反馈，及时调整教学策略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等)</w:t>
            </w:r>
          </w:p>
        </w:tc>
      </w:tr>
      <w:tr w14:paraId="3D51D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2129" w:type="dxa"/>
            <w:shd w:val="clear" w:color="auto" w:fill="auto"/>
            <w:vAlign w:val="center"/>
          </w:tcPr>
          <w:p w14:paraId="129B1EB2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教学流程安排</w:t>
            </w:r>
          </w:p>
        </w:tc>
        <w:tc>
          <w:tcPr>
            <w:tcW w:w="6393" w:type="dxa"/>
            <w:gridSpan w:val="5"/>
            <w:vAlign w:val="top"/>
          </w:tcPr>
          <w:p w14:paraId="728AEE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建议以“思维导图”方式说明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）</w:t>
            </w:r>
          </w:p>
          <w:p w14:paraId="310B11E0">
            <w:pPr>
              <w:tabs>
                <w:tab w:val="left" w:pos="3802"/>
              </w:tabs>
              <w:bidi w:val="0"/>
              <w:jc w:val="left"/>
              <w:rPr>
                <w:rFonts w:hint="eastAsia" w:cstheme="minorBidi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24"/>
                <w:lang w:val="en-US" w:eastAsia="zh-CN" w:bidi="ar-SA"/>
              </w:rPr>
              <w:tab/>
            </w:r>
          </w:p>
          <w:p w14:paraId="1AC47E5E">
            <w:pPr>
              <w:tabs>
                <w:tab w:val="left" w:pos="3802"/>
              </w:tabs>
              <w:bidi w:val="0"/>
              <w:jc w:val="left"/>
              <w:rPr>
                <w:rFonts w:hint="eastAsia" w:cstheme="minorBidi"/>
                <w:kern w:val="2"/>
                <w:sz w:val="32"/>
                <w:szCs w:val="24"/>
                <w:lang w:val="en-US" w:eastAsia="zh-CN" w:bidi="ar-SA"/>
              </w:rPr>
            </w:pPr>
          </w:p>
          <w:p w14:paraId="3195943D">
            <w:pPr>
              <w:tabs>
                <w:tab w:val="left" w:pos="3802"/>
              </w:tabs>
              <w:bidi w:val="0"/>
              <w:jc w:val="left"/>
              <w:rPr>
                <w:rFonts w:hint="eastAsia" w:cstheme="minorBidi"/>
                <w:kern w:val="2"/>
                <w:sz w:val="32"/>
                <w:szCs w:val="24"/>
                <w:lang w:val="en-US" w:eastAsia="zh-CN" w:bidi="ar-SA"/>
              </w:rPr>
            </w:pPr>
          </w:p>
        </w:tc>
      </w:tr>
      <w:tr w14:paraId="46FF5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2115BB55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六、教学过程</w:t>
            </w:r>
          </w:p>
        </w:tc>
      </w:tr>
      <w:tr w14:paraId="2FC4B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Merge w:val="restart"/>
            <w:vAlign w:val="center"/>
          </w:tcPr>
          <w:p w14:paraId="1C3A1AE8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教学环节</w:t>
            </w:r>
          </w:p>
        </w:tc>
        <w:tc>
          <w:tcPr>
            <w:tcW w:w="2130" w:type="dxa"/>
            <w:gridSpan w:val="2"/>
            <w:vMerge w:val="restart"/>
            <w:vAlign w:val="center"/>
          </w:tcPr>
          <w:p w14:paraId="5EDCB6E9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教学形式</w:t>
            </w:r>
          </w:p>
        </w:tc>
        <w:tc>
          <w:tcPr>
            <w:tcW w:w="2131" w:type="dxa"/>
            <w:gridSpan w:val="2"/>
            <w:vAlign w:val="center"/>
          </w:tcPr>
          <w:p w14:paraId="5E449903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教学活动</w:t>
            </w:r>
          </w:p>
        </w:tc>
        <w:tc>
          <w:tcPr>
            <w:tcW w:w="2132" w:type="dxa"/>
            <w:vMerge w:val="restart"/>
            <w:vAlign w:val="center"/>
          </w:tcPr>
          <w:p w14:paraId="000741B0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教学与信息化</w:t>
            </w:r>
          </w:p>
          <w:p w14:paraId="5D4E997E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手段设计意图</w:t>
            </w:r>
          </w:p>
        </w:tc>
      </w:tr>
      <w:tr w14:paraId="0B31E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Merge w:val="continue"/>
            <w:vAlign w:val="center"/>
          </w:tcPr>
          <w:p w14:paraId="75809838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30" w:type="dxa"/>
            <w:gridSpan w:val="2"/>
            <w:vMerge w:val="continue"/>
            <w:vAlign w:val="center"/>
          </w:tcPr>
          <w:p w14:paraId="6CBD611E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1065" w:type="dxa"/>
            <w:vAlign w:val="center"/>
          </w:tcPr>
          <w:p w14:paraId="6BEA7BDE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教师</w:t>
            </w:r>
          </w:p>
        </w:tc>
        <w:tc>
          <w:tcPr>
            <w:tcW w:w="1066" w:type="dxa"/>
            <w:vAlign w:val="center"/>
          </w:tcPr>
          <w:p w14:paraId="65EFECFE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学生</w:t>
            </w:r>
          </w:p>
        </w:tc>
        <w:tc>
          <w:tcPr>
            <w:tcW w:w="2132" w:type="dxa"/>
            <w:vMerge w:val="continue"/>
            <w:vAlign w:val="center"/>
          </w:tcPr>
          <w:p w14:paraId="048F7B23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5FA07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36DE57FB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  <w:t>第一阶段：</w:t>
            </w:r>
          </w:p>
        </w:tc>
      </w:tr>
      <w:tr w14:paraId="2B629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129" w:type="dxa"/>
            <w:shd w:val="clear" w:color="auto" w:fill="auto"/>
            <w:vAlign w:val="center"/>
          </w:tcPr>
          <w:p w14:paraId="4AA8BD43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30" w:type="dxa"/>
            <w:gridSpan w:val="2"/>
            <w:shd w:val="clear" w:color="auto" w:fill="auto"/>
            <w:vAlign w:val="center"/>
          </w:tcPr>
          <w:p w14:paraId="2C69ABF1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31" w:type="dxa"/>
            <w:gridSpan w:val="2"/>
            <w:shd w:val="clear" w:color="auto" w:fill="auto"/>
            <w:vAlign w:val="center"/>
          </w:tcPr>
          <w:p w14:paraId="734388B5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32" w:type="dxa"/>
            <w:shd w:val="clear" w:color="auto" w:fill="auto"/>
            <w:vAlign w:val="center"/>
          </w:tcPr>
          <w:p w14:paraId="2CA04698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469E1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7927387B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  <w:t>第二阶段：</w:t>
            </w:r>
          </w:p>
        </w:tc>
      </w:tr>
      <w:tr w14:paraId="182A6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129" w:type="dxa"/>
            <w:shd w:val="clear" w:color="auto" w:fill="auto"/>
            <w:vAlign w:val="center"/>
          </w:tcPr>
          <w:p w14:paraId="017A2977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30" w:type="dxa"/>
            <w:gridSpan w:val="2"/>
            <w:shd w:val="clear" w:color="auto" w:fill="auto"/>
            <w:vAlign w:val="center"/>
          </w:tcPr>
          <w:p w14:paraId="1BD5C107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31" w:type="dxa"/>
            <w:gridSpan w:val="2"/>
            <w:shd w:val="clear" w:color="auto" w:fill="auto"/>
            <w:vAlign w:val="center"/>
          </w:tcPr>
          <w:p w14:paraId="52B09895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32" w:type="dxa"/>
            <w:shd w:val="clear" w:color="auto" w:fill="auto"/>
            <w:vAlign w:val="center"/>
          </w:tcPr>
          <w:p w14:paraId="1F1A0176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4C22A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3192ECB8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  <w:t>第...阶段：</w:t>
            </w:r>
          </w:p>
        </w:tc>
      </w:tr>
      <w:tr w14:paraId="4C9E5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129" w:type="dxa"/>
            <w:shd w:val="clear" w:color="auto" w:fill="auto"/>
            <w:vAlign w:val="center"/>
          </w:tcPr>
          <w:p w14:paraId="6881B525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30" w:type="dxa"/>
            <w:gridSpan w:val="2"/>
            <w:shd w:val="clear" w:color="auto" w:fill="auto"/>
            <w:vAlign w:val="center"/>
          </w:tcPr>
          <w:p w14:paraId="3483C694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31" w:type="dxa"/>
            <w:gridSpan w:val="2"/>
            <w:shd w:val="clear" w:color="auto" w:fill="auto"/>
            <w:vAlign w:val="center"/>
          </w:tcPr>
          <w:p w14:paraId="4DC05318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32" w:type="dxa"/>
            <w:shd w:val="clear" w:color="auto" w:fill="auto"/>
            <w:vAlign w:val="center"/>
          </w:tcPr>
          <w:p w14:paraId="6E34394B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51982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522" w:type="dxa"/>
            <w:gridSpan w:val="6"/>
            <w:shd w:val="clear" w:color="auto" w:fill="auto"/>
            <w:vAlign w:val="center"/>
          </w:tcPr>
          <w:p w14:paraId="02C62B3E">
            <w:pPr>
              <w:keepNext w:val="0"/>
              <w:keepLines w:val="0"/>
              <w:pageBreakBefore w:val="0"/>
              <w:widowControl w:val="0"/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0"/>
                <w:szCs w:val="30"/>
                <w:vertAlign w:val="baseline"/>
                <w:lang w:val="en-US" w:eastAsia="zh-CN" w:bidi="ar-SA"/>
              </w:rPr>
              <w:t>七、总结讨论</w:t>
            </w:r>
          </w:p>
        </w:tc>
      </w:tr>
      <w:tr w14:paraId="0F986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6" w:hRule="atLeast"/>
        </w:trPr>
        <w:tc>
          <w:tcPr>
            <w:tcW w:w="8522" w:type="dxa"/>
            <w:gridSpan w:val="6"/>
            <w:shd w:val="clear" w:color="auto" w:fill="auto"/>
            <w:vAlign w:val="top"/>
          </w:tcPr>
          <w:p w14:paraId="3D11D5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  <w:t>(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</w:rPr>
              <w:t>回顾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  <w:t>第一课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</w:rPr>
              <w:t>的主要内容和知识点，帮助学生巩固所学知识，同时引导学生思考和提出进一步的问题，为下一节课的学习做好铺垫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  <w:t>)</w:t>
            </w:r>
          </w:p>
          <w:p w14:paraId="3A9CB3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</w:pPr>
          </w:p>
          <w:p w14:paraId="71038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</w:pPr>
          </w:p>
          <w:p w14:paraId="4AF5B9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</w:pPr>
          </w:p>
          <w:p w14:paraId="2B7CCF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</w:pPr>
          </w:p>
          <w:p w14:paraId="0FAE47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</w:pPr>
          </w:p>
          <w:p w14:paraId="6A36BD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</w:pPr>
          </w:p>
          <w:p w14:paraId="75D7D7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</w:pPr>
          </w:p>
          <w:p w14:paraId="44D20F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</w:pPr>
          </w:p>
          <w:p w14:paraId="2E8944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</w:pPr>
            <w:bookmarkStart w:id="0" w:name="_GoBack"/>
            <w:bookmarkEnd w:id="0"/>
          </w:p>
          <w:p w14:paraId="56FC31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</w:pPr>
          </w:p>
          <w:p w14:paraId="777AA9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97"/>
                <w:tab w:val="center" w:pos="68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auto"/>
                <w:lang w:val="en-US" w:eastAsia="zh-CN"/>
              </w:rPr>
            </w:pPr>
          </w:p>
        </w:tc>
      </w:tr>
    </w:tbl>
    <w:p w14:paraId="69D1E0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7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+西文正文" w:hAnsi="+西文正文" w:eastAsia="仿宋_GB2312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2026-10-28T07:05:06Z</dcterms:created>
  <dc:creator>Lenovo</dc:creator>
  <cp:lastModifiedBy>  陆XIN .</cp:lastModifiedBy>
  <dcterms:modified xsi:type="dcterms:W3CDTF">2026-10-28T07:05:58Z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eyJoZGlkIjoiMzk2M2IxZGFhYTgwMGIwODA3ZTYxYWViYjk5YzAyYWYiLCJ1c2VySWQiOiIzNzk0ODE4NjMifQ==</vt:lpwstr>
  </property>
  <property fmtid="{D5CDD505-2E9C-101B-9397-08002B2CF9AE}" pid="4" name="ICV">
    <vt:lpwstr>F6B322AAFF414FF8BE6570F07ACE94F9_12</vt:lpwstr>
  </property>
</Properties>
</file>