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E23520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48" w:lineRule="auto"/>
        <w:ind w:left="0" w:right="0"/>
        <w:jc w:val="both"/>
        <w:rPr>
          <w:rFonts w:hint="eastAsia" w:ascii="Times New Roman" w:hAnsi="Times New Roman" w:eastAsia="黑体" w:cstheme="minorBidi"/>
          <w:kern w:val="2"/>
          <w:sz w:val="32"/>
          <w:szCs w:val="24"/>
          <w:lang w:val="en-US" w:eastAsia="zh-CN" w:bidi="ar-SA"/>
        </w:rPr>
      </w:pPr>
      <w:r>
        <w:rPr>
          <w:rFonts w:hint="eastAsia" w:ascii="Times New Roman" w:hAnsi="Times New Roman" w:eastAsia="黑体" w:cstheme="minorBidi"/>
          <w:kern w:val="2"/>
          <w:sz w:val="32"/>
          <w:szCs w:val="24"/>
          <w:lang w:val="en-US" w:eastAsia="zh-CN" w:bidi="ar-SA"/>
        </w:rPr>
        <w:t>附件3</w:t>
      </w:r>
    </w:p>
    <w:p w14:paraId="62EDB1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ascii="方正小标宋简体" w:hAnsi="黑体" w:eastAsia="方正小标宋简体" w:cs="Times New Roman"/>
          <w:b/>
          <w:color w:val="000000"/>
          <w:sz w:val="40"/>
          <w:szCs w:val="44"/>
        </w:rPr>
      </w:pPr>
      <w:r>
        <w:rPr>
          <w:rFonts w:hint="eastAsia" w:ascii="方正小标宋简体" w:hAnsi="黑体" w:eastAsia="方正小标宋简体" w:cs="Times New Roman"/>
          <w:b w:val="0"/>
          <w:bCs/>
          <w:color w:val="000000"/>
          <w:sz w:val="36"/>
          <w:szCs w:val="36"/>
        </w:rPr>
        <w:t>郑州工商学院课堂教学质量评价表</w:t>
      </w:r>
    </w:p>
    <w:p w14:paraId="0106E37C">
      <w:pPr>
        <w:spacing w:line="336" w:lineRule="auto"/>
        <w:rPr>
          <w:rFonts w:ascii="Calibri" w:hAnsi="Calibri" w:eastAsia="黑体" w:cs="Times New Roman"/>
          <w:color w:val="000000"/>
          <w:sz w:val="22"/>
          <w:u w:val="single"/>
        </w:rPr>
      </w:pPr>
      <w:r>
        <w:rPr>
          <w:rFonts w:hint="eastAsia" w:ascii="Calibri" w:hAnsi="Calibri" w:eastAsia="黑体" w:cs="Times New Roman"/>
          <w:color w:val="000000"/>
          <w:sz w:val="22"/>
        </w:rPr>
        <w:t>听课人：</w:t>
      </w:r>
      <w:r>
        <w:rPr>
          <w:rFonts w:hint="eastAsia" w:ascii="Calibri" w:hAnsi="Calibri" w:eastAsia="黑体" w:cs="Times New Roman"/>
          <w:color w:val="000000"/>
          <w:sz w:val="22"/>
          <w:u w:val="single"/>
        </w:rPr>
        <w:t xml:space="preserve">        </w:t>
      </w:r>
      <w:r>
        <w:rPr>
          <w:rFonts w:hint="eastAsia" w:ascii="Calibri" w:hAnsi="Calibri" w:eastAsia="黑体" w:cs="Times New Roman"/>
          <w:color w:val="000000"/>
          <w:sz w:val="22"/>
        </w:rPr>
        <w:t xml:space="preserve"> </w:t>
      </w:r>
      <w:r>
        <w:rPr>
          <w:rFonts w:hint="eastAsia" w:ascii="Calibri" w:hAnsi="Calibri" w:eastAsia="黑体" w:cs="Times New Roman"/>
          <w:color w:val="000000"/>
          <w:sz w:val="22"/>
          <w:lang w:val="en-US" w:eastAsia="zh-CN"/>
        </w:rPr>
        <w:t xml:space="preserve">         </w:t>
      </w:r>
      <w:r>
        <w:rPr>
          <w:rFonts w:hint="eastAsia" w:ascii="Calibri" w:hAnsi="Calibri" w:eastAsia="黑体" w:cs="Times New Roman"/>
          <w:color w:val="000000"/>
          <w:sz w:val="22"/>
        </w:rPr>
        <w:t>时间：</w:t>
      </w:r>
      <w:r>
        <w:rPr>
          <w:rFonts w:hint="eastAsia" w:ascii="Calibri" w:hAnsi="Calibri" w:eastAsia="黑体" w:cs="Times New Roman"/>
          <w:color w:val="000000"/>
          <w:sz w:val="22"/>
          <w:u w:val="single"/>
        </w:rPr>
        <w:t xml:space="preserve">    </w:t>
      </w:r>
      <w:r>
        <w:rPr>
          <w:rFonts w:hint="eastAsia" w:ascii="Calibri" w:hAnsi="Calibri" w:eastAsia="黑体" w:cs="Times New Roman"/>
          <w:color w:val="000000"/>
          <w:sz w:val="22"/>
        </w:rPr>
        <w:t>年</w:t>
      </w:r>
      <w:r>
        <w:rPr>
          <w:rFonts w:hint="eastAsia" w:ascii="Calibri" w:hAnsi="Calibri" w:eastAsia="黑体" w:cs="Times New Roman"/>
          <w:color w:val="000000"/>
          <w:sz w:val="22"/>
          <w:u w:val="single"/>
        </w:rPr>
        <w:t xml:space="preserve">    </w:t>
      </w:r>
      <w:r>
        <w:rPr>
          <w:rFonts w:hint="eastAsia" w:ascii="Calibri" w:hAnsi="Calibri" w:eastAsia="黑体" w:cs="Times New Roman"/>
          <w:color w:val="000000"/>
          <w:sz w:val="22"/>
        </w:rPr>
        <w:t>月</w:t>
      </w:r>
      <w:r>
        <w:rPr>
          <w:rFonts w:hint="eastAsia" w:ascii="Calibri" w:hAnsi="Calibri" w:eastAsia="黑体" w:cs="Times New Roman"/>
          <w:color w:val="000000"/>
          <w:sz w:val="22"/>
          <w:u w:val="single"/>
        </w:rPr>
        <w:t xml:space="preserve">    </w:t>
      </w:r>
      <w:r>
        <w:rPr>
          <w:rFonts w:hint="eastAsia" w:ascii="Calibri" w:hAnsi="Calibri" w:eastAsia="黑体" w:cs="Times New Roman"/>
          <w:color w:val="000000"/>
          <w:sz w:val="22"/>
        </w:rPr>
        <w:t xml:space="preserve">日  </w:t>
      </w:r>
      <w:r>
        <w:rPr>
          <w:rFonts w:hint="eastAsia" w:ascii="Calibri" w:hAnsi="Calibri" w:eastAsia="黑体" w:cs="Times New Roman"/>
          <w:color w:val="000000"/>
          <w:sz w:val="22"/>
          <w:lang w:val="en-US" w:eastAsia="zh-CN"/>
        </w:rPr>
        <w:t xml:space="preserve">      </w:t>
      </w:r>
      <w:r>
        <w:rPr>
          <w:rFonts w:hint="eastAsia" w:ascii="Calibri" w:hAnsi="Calibri" w:eastAsia="黑体" w:cs="Times New Roman"/>
          <w:color w:val="000000"/>
          <w:sz w:val="22"/>
        </w:rPr>
        <w:t>地点：</w:t>
      </w:r>
      <w:r>
        <w:rPr>
          <w:rFonts w:hint="eastAsia" w:ascii="Calibri" w:hAnsi="Calibri" w:eastAsia="黑体" w:cs="Times New Roman"/>
          <w:color w:val="000000"/>
          <w:sz w:val="22"/>
          <w:u w:val="single"/>
        </w:rPr>
        <w:t xml:space="preserve">            </w:t>
      </w:r>
    </w:p>
    <w:tbl>
      <w:tblPr>
        <w:tblStyle w:val="2"/>
        <w:tblW w:w="5015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97"/>
        <w:gridCol w:w="494"/>
        <w:gridCol w:w="439"/>
        <w:gridCol w:w="464"/>
        <w:gridCol w:w="1058"/>
        <w:gridCol w:w="1218"/>
        <w:gridCol w:w="712"/>
        <w:gridCol w:w="282"/>
        <w:gridCol w:w="1140"/>
        <w:gridCol w:w="904"/>
        <w:gridCol w:w="1033"/>
      </w:tblGrid>
      <w:tr w14:paraId="45501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65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E0C5B6">
            <w:pPr>
              <w:jc w:val="center"/>
              <w:rPr>
                <w:rFonts w:ascii="宋体" w:hAnsi="宋体" w:eastAsia="宋体" w:cs="Times New Roman"/>
                <w:color w:val="000000"/>
                <w:sz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1"/>
              </w:rPr>
              <w:t>教师姓名</w:t>
            </w:r>
          </w:p>
        </w:tc>
        <w:tc>
          <w:tcPr>
            <w:tcW w:w="54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882D48">
            <w:pPr>
              <w:jc w:val="center"/>
              <w:rPr>
                <w:rFonts w:ascii="Calibri" w:hAnsi="Calibri" w:eastAsia="宋体" w:cs="Times New Roman"/>
                <w:color w:val="000000"/>
                <w:sz w:val="21"/>
              </w:rPr>
            </w:pPr>
          </w:p>
        </w:tc>
        <w:tc>
          <w:tcPr>
            <w:tcW w:w="6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E6346E">
            <w:pPr>
              <w:jc w:val="center"/>
              <w:rPr>
                <w:rFonts w:ascii="Calibri" w:hAnsi="Calibri" w:eastAsia="宋体" w:cs="Times New Roman"/>
                <w:color w:val="000000"/>
                <w:sz w:val="21"/>
              </w:rPr>
            </w:pPr>
            <w:r>
              <w:rPr>
                <w:rFonts w:hint="eastAsia" w:ascii="Calibri" w:hAnsi="Calibri" w:eastAsia="宋体" w:cs="Times New Roman"/>
                <w:color w:val="000000"/>
                <w:sz w:val="21"/>
              </w:rPr>
              <w:t>院（部）</w:t>
            </w:r>
          </w:p>
        </w:tc>
        <w:tc>
          <w:tcPr>
            <w:tcW w:w="7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74F661">
            <w:pPr>
              <w:jc w:val="center"/>
              <w:rPr>
                <w:rFonts w:ascii="Calibri" w:hAnsi="Calibri" w:eastAsia="宋体" w:cs="Times New Roman"/>
                <w:color w:val="000000"/>
                <w:sz w:val="21"/>
              </w:rPr>
            </w:pPr>
          </w:p>
        </w:tc>
        <w:tc>
          <w:tcPr>
            <w:tcW w:w="59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C19226">
            <w:pPr>
              <w:jc w:val="center"/>
              <w:rPr>
                <w:rFonts w:ascii="Calibri" w:hAnsi="Calibri" w:eastAsia="宋体" w:cs="Times New Roman"/>
                <w:color w:val="000000"/>
                <w:sz w:val="21"/>
              </w:rPr>
            </w:pPr>
            <w:r>
              <w:rPr>
                <w:rFonts w:hint="eastAsia" w:ascii="Calibri" w:hAnsi="Calibri" w:eastAsia="宋体" w:cs="Times New Roman"/>
                <w:color w:val="000000"/>
                <w:sz w:val="21"/>
              </w:rPr>
              <w:t>授课班级</w:t>
            </w:r>
          </w:p>
        </w:tc>
        <w:tc>
          <w:tcPr>
            <w:tcW w:w="184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E846F6">
            <w:pPr>
              <w:jc w:val="center"/>
              <w:rPr>
                <w:rFonts w:ascii="Calibri" w:hAnsi="Calibri" w:eastAsia="宋体" w:cs="Times New Roman"/>
                <w:color w:val="000000"/>
                <w:sz w:val="21"/>
              </w:rPr>
            </w:pPr>
          </w:p>
        </w:tc>
      </w:tr>
      <w:tr w14:paraId="0E791B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65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41093A">
            <w:pPr>
              <w:jc w:val="center"/>
              <w:rPr>
                <w:rFonts w:ascii="宋体" w:hAnsi="宋体" w:eastAsia="宋体" w:cs="Times New Roman"/>
                <w:color w:val="000000"/>
                <w:sz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1"/>
              </w:rPr>
              <w:t>课程名称</w:t>
            </w:r>
          </w:p>
        </w:tc>
        <w:tc>
          <w:tcPr>
            <w:tcW w:w="117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E32751">
            <w:pPr>
              <w:jc w:val="center"/>
              <w:rPr>
                <w:rFonts w:ascii="Calibri" w:hAnsi="Calibri" w:eastAsia="宋体" w:cs="Times New Roman"/>
                <w:color w:val="000000"/>
                <w:sz w:val="21"/>
              </w:rPr>
            </w:pPr>
          </w:p>
        </w:tc>
        <w:tc>
          <w:tcPr>
            <w:tcW w:w="7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CA7949">
            <w:pPr>
              <w:jc w:val="center"/>
              <w:rPr>
                <w:rFonts w:ascii="Calibri" w:hAnsi="Calibri" w:eastAsia="宋体" w:cs="Times New Roman"/>
                <w:color w:val="000000"/>
                <w:sz w:val="21"/>
              </w:rPr>
            </w:pPr>
            <w:r>
              <w:rPr>
                <w:rFonts w:hint="eastAsia" w:ascii="Calibri" w:hAnsi="Calibri" w:eastAsia="宋体" w:cs="Times New Roman"/>
                <w:color w:val="000000"/>
                <w:sz w:val="21"/>
              </w:rPr>
              <w:t>章节名称</w:t>
            </w:r>
          </w:p>
        </w:tc>
        <w:tc>
          <w:tcPr>
            <w:tcW w:w="2439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FBD159">
            <w:pPr>
              <w:jc w:val="center"/>
              <w:rPr>
                <w:rFonts w:ascii="Calibri" w:hAnsi="Calibri" w:eastAsia="宋体" w:cs="Times New Roman"/>
                <w:color w:val="000000"/>
                <w:sz w:val="21"/>
              </w:rPr>
            </w:pPr>
          </w:p>
        </w:tc>
      </w:tr>
      <w:tr w14:paraId="04BADF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1" w:hRule="atLeast"/>
        </w:trPr>
        <w:tc>
          <w:tcPr>
            <w:tcW w:w="91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9CE022">
            <w:pPr>
              <w:jc w:val="center"/>
              <w:rPr>
                <w:rFonts w:ascii="Calibri" w:hAnsi="Calibri" w:eastAsia="宋体" w:cs="Times New Roman"/>
                <w:color w:val="000000"/>
                <w:sz w:val="21"/>
              </w:rPr>
            </w:pPr>
            <w:r>
              <w:rPr>
                <w:rFonts w:hint="eastAsia" w:ascii="Calibri" w:hAnsi="Calibri" w:eastAsia="宋体" w:cs="Times New Roman"/>
                <w:color w:val="000000"/>
                <w:sz w:val="21"/>
              </w:rPr>
              <w:t>教学进度是否符合教学计划</w:t>
            </w:r>
          </w:p>
        </w:tc>
        <w:tc>
          <w:tcPr>
            <w:tcW w:w="4082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9EE247">
            <w:pPr>
              <w:jc w:val="center"/>
              <w:rPr>
                <w:rFonts w:ascii="Calibri" w:hAnsi="Calibri" w:eastAsia="宋体" w:cs="Times New Roman"/>
                <w:color w:val="000000"/>
                <w:sz w:val="21"/>
              </w:rPr>
            </w:pPr>
          </w:p>
        </w:tc>
      </w:tr>
      <w:tr w14:paraId="6FF089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</w:trPr>
        <w:tc>
          <w:tcPr>
            <w:tcW w:w="65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A25764">
            <w:pPr>
              <w:jc w:val="center"/>
              <w:rPr>
                <w:rFonts w:ascii="宋体" w:hAnsi="宋体" w:eastAsia="宋体" w:cs="Times New Roman"/>
                <w:color w:val="000000"/>
                <w:sz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1"/>
              </w:rPr>
              <w:t>讲授</w:t>
            </w:r>
          </w:p>
          <w:p w14:paraId="0153F7E1">
            <w:pPr>
              <w:jc w:val="center"/>
              <w:rPr>
                <w:rFonts w:ascii="宋体" w:hAnsi="宋体" w:eastAsia="宋体" w:cs="Times New Roman"/>
                <w:color w:val="000000"/>
                <w:sz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1"/>
              </w:rPr>
              <w:t>主要内容</w:t>
            </w:r>
          </w:p>
        </w:tc>
        <w:tc>
          <w:tcPr>
            <w:tcW w:w="4345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12E7E8">
            <w:pPr>
              <w:jc w:val="center"/>
              <w:rPr>
                <w:rFonts w:ascii="Calibri" w:hAnsi="Calibri" w:eastAsia="宋体" w:cs="Times New Roman"/>
                <w:color w:val="000000"/>
                <w:sz w:val="21"/>
              </w:rPr>
            </w:pPr>
          </w:p>
        </w:tc>
      </w:tr>
      <w:tr w14:paraId="7388DD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27" w:hRule="atLeast"/>
        </w:trPr>
        <w:tc>
          <w:tcPr>
            <w:tcW w:w="3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D10421">
            <w:pPr>
              <w:jc w:val="center"/>
              <w:rPr>
                <w:rFonts w:ascii="Calibri" w:hAnsi="Calibri" w:eastAsia="宋体" w:cs="Times New Roman"/>
                <w:color w:val="000000"/>
                <w:sz w:val="21"/>
              </w:rPr>
            </w:pPr>
            <w:r>
              <w:rPr>
                <w:rFonts w:hint="eastAsia" w:ascii="Calibri" w:hAnsi="Calibri" w:eastAsia="宋体" w:cs="Times New Roman"/>
                <w:color w:val="000000"/>
                <w:sz w:val="21"/>
              </w:rPr>
              <w:t>项目</w:t>
            </w:r>
          </w:p>
        </w:tc>
        <w:tc>
          <w:tcPr>
            <w:tcW w:w="2628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27F942">
            <w:pPr>
              <w:jc w:val="center"/>
              <w:rPr>
                <w:rFonts w:ascii="Calibri" w:hAnsi="Calibri" w:eastAsia="宋体" w:cs="Times New Roman"/>
                <w:color w:val="000000"/>
                <w:sz w:val="21"/>
              </w:rPr>
            </w:pPr>
            <w:r>
              <w:rPr>
                <w:rFonts w:hint="eastAsia" w:ascii="Calibri" w:hAnsi="Calibri" w:eastAsia="宋体" w:cs="Times New Roman"/>
                <w:color w:val="000000"/>
                <w:sz w:val="21"/>
              </w:rPr>
              <w:t>评</w:t>
            </w:r>
            <w:r>
              <w:rPr>
                <w:rFonts w:ascii="Calibri" w:hAnsi="Calibri" w:eastAsia="宋体" w:cs="Times New Roman"/>
                <w:color w:val="000000"/>
                <w:sz w:val="21"/>
              </w:rPr>
              <w:t xml:space="preserve">  </w:t>
            </w:r>
            <w:r>
              <w:rPr>
                <w:rFonts w:hint="eastAsia" w:ascii="Calibri" w:hAnsi="Calibri" w:eastAsia="宋体" w:cs="Times New Roman"/>
                <w:color w:val="000000"/>
                <w:sz w:val="21"/>
              </w:rPr>
              <w:t>价</w:t>
            </w:r>
            <w:r>
              <w:rPr>
                <w:rFonts w:ascii="Calibri" w:hAnsi="Calibri" w:eastAsia="宋体" w:cs="Times New Roman"/>
                <w:color w:val="000000"/>
                <w:sz w:val="21"/>
              </w:rPr>
              <w:t xml:space="preserve">  </w:t>
            </w:r>
            <w:r>
              <w:rPr>
                <w:rFonts w:hint="eastAsia" w:ascii="Calibri" w:hAnsi="Calibri" w:eastAsia="宋体" w:cs="Times New Roman"/>
                <w:color w:val="000000"/>
                <w:sz w:val="21"/>
              </w:rPr>
              <w:t>内</w:t>
            </w:r>
            <w:r>
              <w:rPr>
                <w:rFonts w:ascii="Calibri" w:hAnsi="Calibri" w:eastAsia="宋体" w:cs="Times New Roman"/>
                <w:color w:val="000000"/>
                <w:sz w:val="21"/>
              </w:rPr>
              <w:t xml:space="preserve">  </w:t>
            </w:r>
            <w:r>
              <w:rPr>
                <w:rFonts w:hint="eastAsia" w:ascii="Calibri" w:hAnsi="Calibri" w:eastAsia="宋体" w:cs="Times New Roman"/>
                <w:color w:val="000000"/>
                <w:sz w:val="21"/>
              </w:rPr>
              <w:t>涵</w:t>
            </w:r>
          </w:p>
        </w:tc>
        <w:tc>
          <w:tcPr>
            <w:tcW w:w="85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CEF8D2">
            <w:pPr>
              <w:jc w:val="center"/>
              <w:rPr>
                <w:rFonts w:ascii="Calibri" w:hAnsi="Calibri" w:eastAsia="宋体" w:cs="Times New Roman"/>
                <w:color w:val="000000"/>
                <w:sz w:val="21"/>
              </w:rPr>
            </w:pPr>
            <w:r>
              <w:rPr>
                <w:rFonts w:hint="eastAsia" w:ascii="Calibri" w:hAnsi="Calibri" w:eastAsia="宋体" w:cs="Times New Roman"/>
                <w:color w:val="000000"/>
                <w:sz w:val="21"/>
              </w:rPr>
              <w:t>档次及分数段</w:t>
            </w:r>
          </w:p>
        </w:tc>
        <w:tc>
          <w:tcPr>
            <w:tcW w:w="5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79A935">
            <w:pPr>
              <w:jc w:val="center"/>
              <w:rPr>
                <w:rFonts w:ascii="Calibri" w:hAnsi="Calibri" w:eastAsia="宋体" w:cs="Times New Roman"/>
                <w:color w:val="000000"/>
                <w:sz w:val="21"/>
              </w:rPr>
            </w:pPr>
            <w:r>
              <w:rPr>
                <w:rFonts w:hint="eastAsia" w:ascii="Calibri" w:hAnsi="Calibri" w:eastAsia="宋体" w:cs="Times New Roman"/>
                <w:color w:val="000000"/>
                <w:sz w:val="21"/>
              </w:rPr>
              <w:t>得分</w:t>
            </w:r>
          </w:p>
        </w:tc>
        <w:tc>
          <w:tcPr>
            <w:tcW w:w="6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6ED1CA">
            <w:pPr>
              <w:jc w:val="center"/>
              <w:rPr>
                <w:rFonts w:ascii="Calibri" w:hAnsi="Calibri" w:eastAsia="宋体" w:cs="Times New Roman"/>
                <w:color w:val="000000"/>
                <w:sz w:val="21"/>
              </w:rPr>
            </w:pPr>
            <w:r>
              <w:rPr>
                <w:rFonts w:hint="eastAsia" w:ascii="Calibri" w:hAnsi="Calibri" w:eastAsia="宋体" w:cs="Times New Roman"/>
                <w:color w:val="000000"/>
                <w:sz w:val="21"/>
              </w:rPr>
              <w:t>总分</w:t>
            </w:r>
          </w:p>
          <w:p w14:paraId="1EA37EB2">
            <w:pPr>
              <w:jc w:val="center"/>
              <w:rPr>
                <w:rFonts w:ascii="Calibri" w:hAnsi="Calibri" w:eastAsia="宋体" w:cs="Times New Roman"/>
                <w:color w:val="000000"/>
                <w:sz w:val="21"/>
              </w:rPr>
            </w:pPr>
            <w:r>
              <w:rPr>
                <w:rFonts w:hint="eastAsia" w:ascii="Calibri" w:hAnsi="Calibri" w:eastAsia="宋体" w:cs="Times New Roman"/>
                <w:color w:val="000000"/>
                <w:sz w:val="21"/>
              </w:rPr>
              <w:t>（等级）</w:t>
            </w:r>
          </w:p>
        </w:tc>
      </w:tr>
      <w:tr w14:paraId="7D8768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80" w:hRule="atLeast"/>
        </w:trPr>
        <w:tc>
          <w:tcPr>
            <w:tcW w:w="3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61B2BC">
            <w:pPr>
              <w:snapToGrid w:val="0"/>
              <w:spacing w:line="228" w:lineRule="auto"/>
              <w:jc w:val="center"/>
              <w:rPr>
                <w:rFonts w:ascii="Calibri" w:hAnsi="Calibri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Calibri" w:hAnsi="Calibri" w:eastAsia="宋体" w:cs="Times New Roman"/>
                <w:color w:val="000000"/>
                <w:sz w:val="18"/>
                <w:szCs w:val="18"/>
              </w:rPr>
              <w:t>教</w:t>
            </w:r>
          </w:p>
          <w:p w14:paraId="22C59F90">
            <w:pPr>
              <w:snapToGrid w:val="0"/>
              <w:spacing w:line="228" w:lineRule="auto"/>
              <w:jc w:val="center"/>
              <w:rPr>
                <w:rFonts w:ascii="Calibri" w:hAnsi="Calibri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Calibri" w:hAnsi="Calibri" w:eastAsia="宋体" w:cs="Times New Roman"/>
                <w:color w:val="000000"/>
                <w:sz w:val="18"/>
                <w:szCs w:val="18"/>
              </w:rPr>
              <w:t>学</w:t>
            </w:r>
          </w:p>
          <w:p w14:paraId="6B5BF5C6">
            <w:pPr>
              <w:snapToGrid w:val="0"/>
              <w:spacing w:line="228" w:lineRule="auto"/>
              <w:jc w:val="center"/>
              <w:rPr>
                <w:rFonts w:ascii="Calibri" w:hAnsi="Calibri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Calibri" w:hAnsi="Calibri" w:eastAsia="宋体" w:cs="Times New Roman"/>
                <w:color w:val="000000"/>
                <w:sz w:val="18"/>
                <w:szCs w:val="18"/>
              </w:rPr>
              <w:t>态</w:t>
            </w:r>
          </w:p>
          <w:p w14:paraId="44006C97">
            <w:pPr>
              <w:snapToGrid w:val="0"/>
              <w:spacing w:line="228" w:lineRule="auto"/>
              <w:jc w:val="center"/>
              <w:rPr>
                <w:rFonts w:ascii="Calibri" w:hAnsi="Calibri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Calibri" w:hAnsi="Calibri" w:eastAsia="宋体" w:cs="Times New Roman"/>
                <w:color w:val="000000"/>
                <w:sz w:val="18"/>
                <w:szCs w:val="18"/>
              </w:rPr>
              <w:t>度</w:t>
            </w:r>
          </w:p>
        </w:tc>
        <w:tc>
          <w:tcPr>
            <w:tcW w:w="2628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484125">
            <w:pPr>
              <w:snapToGrid w:val="0"/>
              <w:spacing w:line="228" w:lineRule="auto"/>
              <w:jc w:val="left"/>
              <w:rPr>
                <w:rFonts w:hint="eastAsia" w:ascii="Calibri" w:hAnsi="Calibri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Calibri" w:hAnsi="Calibri" w:eastAsia="宋体" w:cs="Times New Roman"/>
                <w:color w:val="000000"/>
                <w:sz w:val="18"/>
                <w:szCs w:val="18"/>
              </w:rPr>
              <w:t>爱岗敬业，教书育人，责任心强；</w:t>
            </w:r>
          </w:p>
          <w:p w14:paraId="5357A67B">
            <w:pPr>
              <w:snapToGrid w:val="0"/>
              <w:spacing w:line="228" w:lineRule="auto"/>
              <w:jc w:val="left"/>
              <w:rPr>
                <w:rFonts w:ascii="Calibri" w:hAnsi="Calibri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Calibri" w:hAnsi="Calibri" w:eastAsia="宋体" w:cs="Times New Roman"/>
                <w:color w:val="000000"/>
                <w:sz w:val="18"/>
                <w:szCs w:val="18"/>
              </w:rPr>
              <w:t>备课充分，教案、讲义规范、有特色、质量高；</w:t>
            </w:r>
          </w:p>
          <w:p w14:paraId="5A4D7AC0">
            <w:pPr>
              <w:snapToGrid w:val="0"/>
              <w:spacing w:line="228" w:lineRule="auto"/>
              <w:jc w:val="left"/>
              <w:rPr>
                <w:rFonts w:ascii="Calibri" w:hAnsi="Calibri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Calibri" w:hAnsi="Calibri" w:eastAsia="宋体" w:cs="Times New Roman"/>
                <w:color w:val="000000"/>
                <w:sz w:val="18"/>
                <w:szCs w:val="18"/>
              </w:rPr>
              <w:t>讲课熟练，仪表端正，精神饱满；</w:t>
            </w:r>
          </w:p>
          <w:p w14:paraId="7AA4E342">
            <w:pPr>
              <w:snapToGrid w:val="0"/>
              <w:spacing w:line="228" w:lineRule="auto"/>
              <w:jc w:val="left"/>
              <w:rPr>
                <w:rFonts w:ascii="Calibri" w:hAnsi="Calibri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Calibri" w:hAnsi="Calibri" w:eastAsia="宋体" w:cs="Times New Roman"/>
                <w:color w:val="000000"/>
                <w:sz w:val="18"/>
                <w:szCs w:val="18"/>
              </w:rPr>
              <w:t>善于组织教学，勇于教学创新。</w:t>
            </w:r>
          </w:p>
        </w:tc>
        <w:tc>
          <w:tcPr>
            <w:tcW w:w="85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E667C4">
            <w:pPr>
              <w:snapToGrid w:val="0"/>
              <w:spacing w:line="228" w:lineRule="auto"/>
              <w:jc w:val="center"/>
              <w:rPr>
                <w:rFonts w:ascii="Calibri" w:hAnsi="Calibri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Calibri" w:hAnsi="Calibri" w:eastAsia="宋体" w:cs="Times New Roman"/>
                <w:color w:val="000000"/>
                <w:sz w:val="18"/>
                <w:szCs w:val="18"/>
              </w:rPr>
              <w:t>优</w:t>
            </w:r>
            <w:r>
              <w:rPr>
                <w:rFonts w:ascii="Calibri" w:hAnsi="Calibri" w:eastAsia="宋体" w:cs="Times New Roman"/>
                <w:color w:val="000000"/>
                <w:sz w:val="18"/>
                <w:szCs w:val="18"/>
              </w:rPr>
              <w:t xml:space="preserve">  18</w:t>
            </w:r>
            <w:r>
              <w:rPr>
                <w:rFonts w:hint="eastAsia" w:ascii="Calibri" w:hAnsi="Calibri" w:eastAsia="宋体" w:cs="Times New Roman"/>
                <w:color w:val="000000"/>
                <w:sz w:val="18"/>
                <w:szCs w:val="18"/>
              </w:rPr>
              <w:t>－</w:t>
            </w:r>
            <w:r>
              <w:rPr>
                <w:rFonts w:ascii="Calibri" w:hAnsi="Calibri" w:eastAsia="宋体" w:cs="Times New Roman"/>
                <w:color w:val="000000"/>
                <w:sz w:val="18"/>
                <w:szCs w:val="18"/>
              </w:rPr>
              <w:t>20</w:t>
            </w:r>
            <w:r>
              <w:rPr>
                <w:rFonts w:hint="eastAsia" w:ascii="Calibri" w:hAnsi="Calibri" w:eastAsia="宋体" w:cs="Times New Roman"/>
                <w:color w:val="000000"/>
                <w:sz w:val="18"/>
                <w:szCs w:val="18"/>
              </w:rPr>
              <w:t>分</w:t>
            </w:r>
          </w:p>
          <w:p w14:paraId="6D1BFDC4">
            <w:pPr>
              <w:snapToGrid w:val="0"/>
              <w:spacing w:line="228" w:lineRule="auto"/>
              <w:jc w:val="center"/>
              <w:rPr>
                <w:rFonts w:ascii="Calibri" w:hAnsi="Calibri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Calibri" w:hAnsi="Calibri" w:eastAsia="宋体" w:cs="Times New Roman"/>
                <w:color w:val="000000"/>
                <w:sz w:val="18"/>
                <w:szCs w:val="18"/>
              </w:rPr>
              <w:t>良</w:t>
            </w:r>
            <w:r>
              <w:rPr>
                <w:rFonts w:ascii="Calibri" w:hAnsi="Calibri" w:eastAsia="宋体" w:cs="Times New Roman"/>
                <w:color w:val="000000"/>
                <w:sz w:val="18"/>
                <w:szCs w:val="18"/>
              </w:rPr>
              <w:t xml:space="preserve">  16</w:t>
            </w:r>
            <w:r>
              <w:rPr>
                <w:rFonts w:hint="eastAsia" w:ascii="Calibri" w:hAnsi="Calibri" w:eastAsia="宋体" w:cs="Times New Roman"/>
                <w:color w:val="000000"/>
                <w:sz w:val="18"/>
                <w:szCs w:val="18"/>
              </w:rPr>
              <w:t>－</w:t>
            </w:r>
            <w:r>
              <w:rPr>
                <w:rFonts w:ascii="Calibri" w:hAnsi="Calibri" w:eastAsia="宋体" w:cs="Times New Roman"/>
                <w:color w:val="000000"/>
                <w:sz w:val="18"/>
                <w:szCs w:val="18"/>
              </w:rPr>
              <w:t>17</w:t>
            </w:r>
            <w:r>
              <w:rPr>
                <w:rFonts w:hint="eastAsia" w:ascii="Calibri" w:hAnsi="Calibri" w:eastAsia="宋体" w:cs="Times New Roman"/>
                <w:color w:val="000000"/>
                <w:sz w:val="18"/>
                <w:szCs w:val="18"/>
              </w:rPr>
              <w:t>分</w:t>
            </w:r>
          </w:p>
          <w:p w14:paraId="188DECF1">
            <w:pPr>
              <w:snapToGrid w:val="0"/>
              <w:spacing w:line="228" w:lineRule="auto"/>
              <w:jc w:val="center"/>
              <w:rPr>
                <w:rFonts w:ascii="Calibri" w:hAnsi="Calibri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Calibri" w:hAnsi="Calibri" w:eastAsia="宋体" w:cs="Times New Roman"/>
                <w:color w:val="000000"/>
                <w:sz w:val="18"/>
                <w:szCs w:val="18"/>
              </w:rPr>
              <w:t>中</w:t>
            </w:r>
            <w:r>
              <w:rPr>
                <w:rFonts w:ascii="Calibri" w:hAnsi="Calibri" w:eastAsia="宋体" w:cs="Times New Roman"/>
                <w:color w:val="000000"/>
                <w:sz w:val="18"/>
                <w:szCs w:val="18"/>
              </w:rPr>
              <w:t xml:space="preserve">  14</w:t>
            </w:r>
            <w:r>
              <w:rPr>
                <w:rFonts w:hint="eastAsia" w:ascii="Calibri" w:hAnsi="Calibri" w:eastAsia="宋体" w:cs="Times New Roman"/>
                <w:color w:val="000000"/>
                <w:sz w:val="18"/>
                <w:szCs w:val="18"/>
              </w:rPr>
              <w:t>－</w:t>
            </w:r>
            <w:r>
              <w:rPr>
                <w:rFonts w:ascii="Calibri" w:hAnsi="Calibri" w:eastAsia="宋体" w:cs="Times New Roman"/>
                <w:color w:val="000000"/>
                <w:sz w:val="18"/>
                <w:szCs w:val="18"/>
              </w:rPr>
              <w:t>15</w:t>
            </w:r>
            <w:r>
              <w:rPr>
                <w:rFonts w:hint="eastAsia" w:ascii="Calibri" w:hAnsi="Calibri" w:eastAsia="宋体" w:cs="Times New Roman"/>
                <w:color w:val="000000"/>
                <w:sz w:val="18"/>
                <w:szCs w:val="18"/>
              </w:rPr>
              <w:t>分</w:t>
            </w:r>
          </w:p>
          <w:p w14:paraId="1640B503">
            <w:pPr>
              <w:snapToGrid w:val="0"/>
              <w:spacing w:line="228" w:lineRule="auto"/>
              <w:jc w:val="center"/>
              <w:rPr>
                <w:rFonts w:ascii="Calibri" w:hAnsi="Calibri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Calibri" w:hAnsi="Calibri" w:eastAsia="宋体" w:cs="Times New Roman"/>
                <w:color w:val="000000"/>
                <w:sz w:val="18"/>
                <w:szCs w:val="18"/>
              </w:rPr>
              <w:t>差</w:t>
            </w:r>
            <w:r>
              <w:rPr>
                <w:rFonts w:ascii="Calibri" w:hAnsi="Calibri" w:eastAsia="宋体" w:cs="Times New Roman"/>
                <w:color w:val="000000"/>
                <w:sz w:val="18"/>
                <w:szCs w:val="18"/>
              </w:rPr>
              <w:t xml:space="preserve">     &lt;13</w:t>
            </w:r>
            <w:r>
              <w:rPr>
                <w:rFonts w:hint="eastAsia" w:ascii="Calibri" w:hAnsi="Calibri" w:eastAsia="宋体" w:cs="Times New Roman"/>
                <w:color w:val="000000"/>
                <w:sz w:val="18"/>
                <w:szCs w:val="18"/>
              </w:rPr>
              <w:t>分</w:t>
            </w:r>
          </w:p>
        </w:tc>
        <w:tc>
          <w:tcPr>
            <w:tcW w:w="5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7E78CF">
            <w:pPr>
              <w:snapToGrid w:val="0"/>
              <w:spacing w:line="228" w:lineRule="auto"/>
              <w:jc w:val="center"/>
              <w:rPr>
                <w:rFonts w:ascii="Calibri" w:hAnsi="Calibri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618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3C575E5">
            <w:pPr>
              <w:spacing w:line="240" w:lineRule="atLeast"/>
              <w:jc w:val="center"/>
              <w:rPr>
                <w:rFonts w:ascii="Calibri" w:hAnsi="Calibri" w:eastAsia="宋体" w:cs="Times New Roman"/>
                <w:color w:val="000000"/>
                <w:sz w:val="21"/>
              </w:rPr>
            </w:pPr>
            <w:r>
              <w:rPr>
                <w:rFonts w:hint="eastAsia" w:ascii="Calibri" w:hAnsi="Calibri" w:eastAsia="宋体" w:cs="Times New Roman"/>
                <w:color w:val="000000"/>
                <w:sz w:val="21"/>
              </w:rPr>
              <w:t>（优秀</w:t>
            </w:r>
            <w:r>
              <w:rPr>
                <w:rFonts w:ascii="Calibri" w:hAnsi="Calibri" w:eastAsia="宋体" w:cs="Times New Roman"/>
                <w:color w:val="000000"/>
                <w:sz w:val="21"/>
              </w:rPr>
              <w:t>≥90</w:t>
            </w:r>
          </w:p>
          <w:p w14:paraId="3460A3A6">
            <w:pPr>
              <w:spacing w:line="240" w:lineRule="atLeast"/>
              <w:jc w:val="center"/>
              <w:rPr>
                <w:rFonts w:ascii="Calibri" w:hAnsi="Calibri" w:eastAsia="宋体" w:cs="Times New Roman"/>
                <w:color w:val="000000"/>
                <w:sz w:val="21"/>
              </w:rPr>
            </w:pPr>
            <w:r>
              <w:rPr>
                <w:rFonts w:ascii="Calibri" w:hAnsi="Calibri" w:eastAsia="宋体" w:cs="Times New Roman"/>
                <w:color w:val="000000"/>
                <w:sz w:val="21"/>
              </w:rPr>
              <w:t>89≥</w:t>
            </w:r>
            <w:r>
              <w:rPr>
                <w:rFonts w:hint="eastAsia" w:ascii="Calibri" w:hAnsi="Calibri" w:eastAsia="宋体" w:cs="Times New Roman"/>
                <w:color w:val="000000"/>
                <w:sz w:val="21"/>
              </w:rPr>
              <w:t>良</w:t>
            </w:r>
            <w:r>
              <w:rPr>
                <w:rFonts w:ascii="Calibri" w:hAnsi="Calibri" w:eastAsia="宋体" w:cs="Times New Roman"/>
                <w:color w:val="000000"/>
                <w:sz w:val="21"/>
              </w:rPr>
              <w:t>≥80</w:t>
            </w:r>
          </w:p>
          <w:p w14:paraId="4DEE0DEC">
            <w:pPr>
              <w:spacing w:line="240" w:lineRule="atLeast"/>
              <w:jc w:val="center"/>
              <w:rPr>
                <w:rFonts w:ascii="Calibri" w:hAnsi="Calibri" w:eastAsia="宋体" w:cs="Times New Roman"/>
                <w:color w:val="000000"/>
                <w:sz w:val="21"/>
              </w:rPr>
            </w:pPr>
            <w:r>
              <w:rPr>
                <w:rFonts w:ascii="Calibri" w:hAnsi="Calibri" w:eastAsia="宋体" w:cs="Times New Roman"/>
                <w:color w:val="000000"/>
                <w:sz w:val="21"/>
              </w:rPr>
              <w:t>79≥</w:t>
            </w:r>
            <w:r>
              <w:rPr>
                <w:rFonts w:hint="eastAsia" w:ascii="Calibri" w:hAnsi="Calibri" w:eastAsia="宋体" w:cs="Times New Roman"/>
                <w:color w:val="000000"/>
                <w:sz w:val="21"/>
                <w:lang w:val="en-US" w:eastAsia="zh-CN"/>
              </w:rPr>
              <w:t>合格</w:t>
            </w:r>
            <w:r>
              <w:rPr>
                <w:rFonts w:ascii="Calibri" w:hAnsi="Calibri" w:eastAsia="宋体" w:cs="Times New Roman"/>
                <w:color w:val="000000"/>
                <w:sz w:val="21"/>
              </w:rPr>
              <w:t>≥65</w:t>
            </w:r>
          </w:p>
          <w:p w14:paraId="366AB94F">
            <w:pPr>
              <w:spacing w:line="240" w:lineRule="atLeast"/>
              <w:jc w:val="center"/>
              <w:rPr>
                <w:rFonts w:ascii="Calibri" w:hAnsi="Calibri" w:eastAsia="宋体" w:cs="Times New Roman"/>
                <w:color w:val="000000"/>
                <w:sz w:val="21"/>
              </w:rPr>
            </w:pPr>
            <w:r>
              <w:rPr>
                <w:rFonts w:hint="eastAsia" w:ascii="Calibri" w:hAnsi="Calibri" w:eastAsia="宋体" w:cs="Times New Roman"/>
                <w:color w:val="000000"/>
                <w:sz w:val="21"/>
                <w:lang w:val="en-US" w:eastAsia="zh-CN"/>
              </w:rPr>
              <w:t>不合格</w:t>
            </w:r>
            <w:r>
              <w:rPr>
                <w:rFonts w:ascii="Calibri" w:hAnsi="Calibri" w:eastAsia="宋体" w:cs="Times New Roman"/>
                <w:color w:val="000000"/>
                <w:sz w:val="21"/>
              </w:rPr>
              <w:t>≤6</w:t>
            </w:r>
            <w:r>
              <w:rPr>
                <w:rFonts w:hint="eastAsia" w:ascii="Calibri" w:hAnsi="Calibri" w:eastAsia="宋体" w:cs="Times New Roman"/>
                <w:color w:val="000000"/>
                <w:sz w:val="21"/>
                <w:lang w:val="en-US" w:eastAsia="zh-CN"/>
              </w:rPr>
              <w:t>4</w:t>
            </w:r>
            <w:r>
              <w:rPr>
                <w:rFonts w:hint="eastAsia" w:ascii="Calibri" w:hAnsi="Calibri" w:eastAsia="宋体" w:cs="Times New Roman"/>
                <w:color w:val="000000"/>
                <w:sz w:val="21"/>
              </w:rPr>
              <w:t>）</w:t>
            </w:r>
          </w:p>
          <w:p w14:paraId="602F838A">
            <w:pPr>
              <w:spacing w:line="240" w:lineRule="atLeast"/>
              <w:jc w:val="center"/>
              <w:rPr>
                <w:rFonts w:ascii="Calibri" w:hAnsi="Calibri" w:eastAsia="宋体" w:cs="Times New Roman"/>
                <w:color w:val="000000"/>
                <w:sz w:val="18"/>
                <w:szCs w:val="18"/>
              </w:rPr>
            </w:pPr>
          </w:p>
        </w:tc>
      </w:tr>
      <w:tr w14:paraId="0AFD0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18" w:hRule="atLeast"/>
        </w:trPr>
        <w:tc>
          <w:tcPr>
            <w:tcW w:w="3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B1916B">
            <w:pPr>
              <w:snapToGrid w:val="0"/>
              <w:spacing w:line="228" w:lineRule="auto"/>
              <w:jc w:val="center"/>
              <w:rPr>
                <w:rFonts w:ascii="Calibri" w:hAnsi="Calibri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Calibri" w:hAnsi="Calibri" w:eastAsia="宋体" w:cs="Times New Roman"/>
                <w:color w:val="000000"/>
                <w:sz w:val="18"/>
                <w:szCs w:val="18"/>
              </w:rPr>
              <w:t>教</w:t>
            </w:r>
          </w:p>
          <w:p w14:paraId="7817053C">
            <w:pPr>
              <w:snapToGrid w:val="0"/>
              <w:spacing w:line="228" w:lineRule="auto"/>
              <w:jc w:val="center"/>
              <w:rPr>
                <w:rFonts w:ascii="Calibri" w:hAnsi="Calibri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Calibri" w:hAnsi="Calibri" w:eastAsia="宋体" w:cs="Times New Roman"/>
                <w:color w:val="000000"/>
                <w:sz w:val="18"/>
                <w:szCs w:val="18"/>
              </w:rPr>
              <w:t>学</w:t>
            </w:r>
          </w:p>
          <w:p w14:paraId="0C17F473">
            <w:pPr>
              <w:snapToGrid w:val="0"/>
              <w:spacing w:line="228" w:lineRule="auto"/>
              <w:jc w:val="center"/>
              <w:rPr>
                <w:rFonts w:ascii="Calibri" w:hAnsi="Calibri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Calibri" w:hAnsi="Calibri" w:eastAsia="宋体" w:cs="Times New Roman"/>
                <w:color w:val="000000"/>
                <w:sz w:val="18"/>
                <w:szCs w:val="18"/>
              </w:rPr>
              <w:t>内</w:t>
            </w:r>
          </w:p>
          <w:p w14:paraId="64478725">
            <w:pPr>
              <w:snapToGrid w:val="0"/>
              <w:spacing w:line="228" w:lineRule="auto"/>
              <w:jc w:val="center"/>
              <w:rPr>
                <w:rFonts w:ascii="Calibri" w:hAnsi="Calibri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Calibri" w:hAnsi="Calibri" w:eastAsia="宋体" w:cs="Times New Roman"/>
                <w:color w:val="000000"/>
                <w:sz w:val="18"/>
                <w:szCs w:val="18"/>
              </w:rPr>
              <w:t>容</w:t>
            </w:r>
          </w:p>
        </w:tc>
        <w:tc>
          <w:tcPr>
            <w:tcW w:w="2628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68C496">
            <w:pPr>
              <w:snapToGrid w:val="0"/>
              <w:spacing w:line="228" w:lineRule="auto"/>
              <w:jc w:val="left"/>
              <w:rPr>
                <w:rFonts w:hint="default" w:ascii="Calibri" w:hAnsi="Calibri" w:eastAsia="宋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color w:val="000000"/>
                <w:sz w:val="18"/>
                <w:szCs w:val="18"/>
                <w:lang w:val="en-US" w:eastAsia="zh-CN"/>
              </w:rPr>
              <w:t>课程思政建设内容有机融入到课堂教学内容中；</w:t>
            </w:r>
          </w:p>
          <w:p w14:paraId="7950BE87">
            <w:pPr>
              <w:snapToGrid w:val="0"/>
              <w:spacing w:line="228" w:lineRule="auto"/>
              <w:jc w:val="left"/>
              <w:rPr>
                <w:rFonts w:hint="eastAsia" w:ascii="Calibri" w:hAnsi="Calibri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Calibri" w:hAnsi="Calibri" w:eastAsia="宋体" w:cs="Times New Roman"/>
                <w:color w:val="000000"/>
                <w:sz w:val="18"/>
                <w:szCs w:val="18"/>
              </w:rPr>
              <w:t>教学目标明确，内容丰富，概念准确，符合大纲要求；</w:t>
            </w:r>
          </w:p>
          <w:p w14:paraId="388FCFCB">
            <w:pPr>
              <w:snapToGrid w:val="0"/>
              <w:spacing w:line="228" w:lineRule="auto"/>
              <w:jc w:val="left"/>
              <w:rPr>
                <w:rFonts w:hint="eastAsia" w:ascii="Calibri" w:hAnsi="Calibri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Calibri" w:hAnsi="Calibri" w:eastAsia="宋体" w:cs="Times New Roman"/>
                <w:color w:val="000000"/>
                <w:sz w:val="18"/>
                <w:szCs w:val="18"/>
              </w:rPr>
              <w:t>注意吸收该学科最新成果，知识拓展得当；</w:t>
            </w:r>
          </w:p>
          <w:p w14:paraId="67B65751">
            <w:pPr>
              <w:snapToGrid w:val="0"/>
              <w:spacing w:line="228" w:lineRule="auto"/>
              <w:jc w:val="left"/>
              <w:rPr>
                <w:rFonts w:hint="eastAsia" w:ascii="Calibri" w:hAnsi="Calibri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Calibri" w:hAnsi="Calibri" w:eastAsia="宋体" w:cs="Times New Roman"/>
                <w:color w:val="000000"/>
                <w:sz w:val="18"/>
                <w:szCs w:val="18"/>
              </w:rPr>
              <w:t>重视联系实际，举例贴切，诱导探索思考；</w:t>
            </w:r>
          </w:p>
          <w:p w14:paraId="7EA5BCA9">
            <w:pPr>
              <w:snapToGrid w:val="0"/>
              <w:spacing w:line="228" w:lineRule="auto"/>
              <w:jc w:val="left"/>
              <w:rPr>
                <w:rFonts w:hint="eastAsia" w:ascii="Calibri" w:hAnsi="Calibri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Calibri" w:hAnsi="Calibri" w:eastAsia="宋体" w:cs="Times New Roman"/>
                <w:color w:val="000000"/>
                <w:sz w:val="18"/>
                <w:szCs w:val="18"/>
              </w:rPr>
              <w:t>内容重点明确、难点解析透彻，深广度适宜；</w:t>
            </w:r>
          </w:p>
          <w:p w14:paraId="383E43AB">
            <w:pPr>
              <w:snapToGrid w:val="0"/>
              <w:spacing w:line="228" w:lineRule="auto"/>
              <w:jc w:val="left"/>
              <w:rPr>
                <w:rFonts w:hint="eastAsia" w:ascii="Calibri" w:hAnsi="Calibri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Calibri" w:hAnsi="Calibri" w:eastAsia="宋体" w:cs="Times New Roman"/>
                <w:color w:val="000000"/>
                <w:sz w:val="18"/>
                <w:szCs w:val="18"/>
              </w:rPr>
              <w:t>能够知识传授、价值塑造和能力培养互为依托。</w:t>
            </w:r>
          </w:p>
        </w:tc>
        <w:tc>
          <w:tcPr>
            <w:tcW w:w="85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B52BCD">
            <w:pPr>
              <w:snapToGrid w:val="0"/>
              <w:spacing w:line="228" w:lineRule="auto"/>
              <w:jc w:val="center"/>
              <w:rPr>
                <w:rFonts w:ascii="Calibri" w:hAnsi="Calibri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Calibri" w:hAnsi="Calibri" w:eastAsia="宋体" w:cs="Times New Roman"/>
                <w:color w:val="000000"/>
                <w:sz w:val="18"/>
                <w:szCs w:val="18"/>
              </w:rPr>
              <w:t>优  27－30分</w:t>
            </w:r>
          </w:p>
          <w:p w14:paraId="2B933DC9">
            <w:pPr>
              <w:snapToGrid w:val="0"/>
              <w:spacing w:line="228" w:lineRule="auto"/>
              <w:jc w:val="center"/>
              <w:rPr>
                <w:rFonts w:ascii="Calibri" w:hAnsi="Calibri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Calibri" w:hAnsi="Calibri" w:eastAsia="宋体" w:cs="Times New Roman"/>
                <w:color w:val="000000"/>
                <w:sz w:val="18"/>
                <w:szCs w:val="18"/>
              </w:rPr>
              <w:t>良  24－26分</w:t>
            </w:r>
          </w:p>
          <w:p w14:paraId="3F6BE7B9">
            <w:pPr>
              <w:snapToGrid w:val="0"/>
              <w:spacing w:line="228" w:lineRule="auto"/>
              <w:jc w:val="center"/>
              <w:rPr>
                <w:rFonts w:ascii="Calibri" w:hAnsi="Calibri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Calibri" w:hAnsi="Calibri" w:eastAsia="宋体" w:cs="Times New Roman"/>
                <w:color w:val="000000"/>
                <w:sz w:val="18"/>
                <w:szCs w:val="18"/>
              </w:rPr>
              <w:t>中  21－23分</w:t>
            </w:r>
          </w:p>
          <w:p w14:paraId="6DADCC11">
            <w:pPr>
              <w:snapToGrid w:val="0"/>
              <w:spacing w:line="228" w:lineRule="auto"/>
              <w:jc w:val="center"/>
              <w:rPr>
                <w:rFonts w:ascii="Calibri" w:hAnsi="Calibri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Calibri" w:hAnsi="Calibri" w:eastAsia="宋体" w:cs="Times New Roman"/>
                <w:color w:val="000000"/>
                <w:sz w:val="18"/>
                <w:szCs w:val="18"/>
              </w:rPr>
              <w:t>差     &lt;20分</w:t>
            </w:r>
          </w:p>
        </w:tc>
        <w:tc>
          <w:tcPr>
            <w:tcW w:w="5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C9F04A">
            <w:pPr>
              <w:snapToGrid w:val="0"/>
              <w:spacing w:line="228" w:lineRule="auto"/>
              <w:jc w:val="center"/>
              <w:rPr>
                <w:rFonts w:ascii="Calibri" w:hAnsi="Calibri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618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DF92C46">
            <w:pPr>
              <w:jc w:val="center"/>
              <w:rPr>
                <w:rFonts w:ascii="Calibri" w:hAnsi="Calibri" w:eastAsia="宋体" w:cs="Times New Roman"/>
                <w:color w:val="000000"/>
                <w:sz w:val="18"/>
                <w:szCs w:val="18"/>
              </w:rPr>
            </w:pPr>
          </w:p>
        </w:tc>
      </w:tr>
      <w:tr w14:paraId="75B314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73" w:hRule="atLeast"/>
        </w:trPr>
        <w:tc>
          <w:tcPr>
            <w:tcW w:w="3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43C24D">
            <w:pPr>
              <w:snapToGrid w:val="0"/>
              <w:spacing w:line="228" w:lineRule="auto"/>
              <w:jc w:val="center"/>
              <w:rPr>
                <w:rFonts w:ascii="Calibri" w:hAnsi="Calibri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Calibri" w:hAnsi="Calibri" w:eastAsia="宋体" w:cs="Times New Roman"/>
                <w:color w:val="000000"/>
                <w:sz w:val="18"/>
                <w:szCs w:val="18"/>
              </w:rPr>
              <w:t>教</w:t>
            </w:r>
          </w:p>
          <w:p w14:paraId="5B5B2E5D">
            <w:pPr>
              <w:snapToGrid w:val="0"/>
              <w:spacing w:line="228" w:lineRule="auto"/>
              <w:jc w:val="center"/>
              <w:rPr>
                <w:rFonts w:ascii="Calibri" w:hAnsi="Calibri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Calibri" w:hAnsi="Calibri" w:eastAsia="宋体" w:cs="Times New Roman"/>
                <w:color w:val="000000"/>
                <w:sz w:val="18"/>
                <w:szCs w:val="18"/>
              </w:rPr>
              <w:t>学</w:t>
            </w:r>
          </w:p>
          <w:p w14:paraId="35AE0880">
            <w:pPr>
              <w:snapToGrid w:val="0"/>
              <w:spacing w:line="228" w:lineRule="auto"/>
              <w:jc w:val="center"/>
              <w:rPr>
                <w:rFonts w:ascii="Calibri" w:hAnsi="Calibri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Calibri" w:hAnsi="Calibri" w:eastAsia="宋体" w:cs="Times New Roman"/>
                <w:color w:val="000000"/>
                <w:sz w:val="18"/>
                <w:szCs w:val="18"/>
              </w:rPr>
              <w:t>方</w:t>
            </w:r>
          </w:p>
          <w:p w14:paraId="5466E243">
            <w:pPr>
              <w:snapToGrid w:val="0"/>
              <w:spacing w:line="228" w:lineRule="auto"/>
              <w:jc w:val="center"/>
              <w:rPr>
                <w:rFonts w:ascii="Calibri" w:hAnsi="Calibri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Calibri" w:hAnsi="Calibri" w:eastAsia="宋体" w:cs="Times New Roman"/>
                <w:color w:val="000000"/>
                <w:sz w:val="18"/>
                <w:szCs w:val="18"/>
              </w:rPr>
              <w:t>法</w:t>
            </w:r>
          </w:p>
        </w:tc>
        <w:tc>
          <w:tcPr>
            <w:tcW w:w="2628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6475F0">
            <w:pPr>
              <w:snapToGrid w:val="0"/>
              <w:spacing w:line="228" w:lineRule="auto"/>
              <w:jc w:val="left"/>
              <w:rPr>
                <w:rFonts w:hint="eastAsia" w:ascii="Calibri" w:hAnsi="Calibri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Calibri" w:hAnsi="Calibri" w:eastAsia="宋体" w:cs="Times New Roman"/>
                <w:color w:val="000000"/>
                <w:sz w:val="18"/>
                <w:szCs w:val="18"/>
              </w:rPr>
              <w:t>教学设计合理，教学过程优化，能有效利用课时；</w:t>
            </w:r>
          </w:p>
          <w:p w14:paraId="53B1EDE1">
            <w:pPr>
              <w:snapToGrid w:val="0"/>
              <w:spacing w:line="228" w:lineRule="auto"/>
              <w:jc w:val="left"/>
              <w:rPr>
                <w:rFonts w:hint="eastAsia" w:ascii="Calibri" w:hAnsi="Calibri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Calibri" w:hAnsi="Calibri" w:eastAsia="宋体" w:cs="Times New Roman"/>
                <w:color w:val="000000"/>
                <w:sz w:val="18"/>
                <w:szCs w:val="18"/>
              </w:rPr>
              <w:t>语言准确、简练、生动流畅，使用普通话；</w:t>
            </w:r>
          </w:p>
          <w:p w14:paraId="673A31E5">
            <w:pPr>
              <w:snapToGrid w:val="0"/>
              <w:spacing w:line="228" w:lineRule="auto"/>
              <w:jc w:val="left"/>
              <w:rPr>
                <w:rFonts w:hint="eastAsia" w:ascii="Calibri" w:hAnsi="Calibri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Calibri" w:hAnsi="Calibri" w:eastAsia="宋体" w:cs="Times New Roman"/>
                <w:color w:val="000000"/>
                <w:sz w:val="18"/>
                <w:szCs w:val="18"/>
              </w:rPr>
              <w:t>板书工整、简洁、有条理，字体规范、清楚美观；</w:t>
            </w:r>
          </w:p>
          <w:p w14:paraId="5CF036F0">
            <w:pPr>
              <w:snapToGrid w:val="0"/>
              <w:spacing w:line="228" w:lineRule="auto"/>
              <w:jc w:val="left"/>
              <w:rPr>
                <w:rFonts w:hint="eastAsia" w:ascii="Calibri" w:hAnsi="Calibri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Calibri" w:hAnsi="Calibri" w:eastAsia="宋体" w:cs="Times New Roman"/>
                <w:color w:val="000000"/>
                <w:sz w:val="18"/>
                <w:szCs w:val="18"/>
              </w:rPr>
              <w:t>教学方法灵活，带有启发性，能够激发学生的求知欲；</w:t>
            </w:r>
          </w:p>
          <w:p w14:paraId="462FA848">
            <w:pPr>
              <w:snapToGrid w:val="0"/>
              <w:spacing w:line="228" w:lineRule="auto"/>
              <w:jc w:val="left"/>
              <w:rPr>
                <w:rFonts w:hint="eastAsia" w:ascii="Calibri" w:hAnsi="Calibri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Calibri" w:hAnsi="Calibri" w:eastAsia="宋体" w:cs="Times New Roman"/>
                <w:color w:val="000000"/>
                <w:sz w:val="18"/>
                <w:szCs w:val="18"/>
              </w:rPr>
              <w:t>善于运用多媒体及教具提高教学效果。</w:t>
            </w:r>
          </w:p>
        </w:tc>
        <w:tc>
          <w:tcPr>
            <w:tcW w:w="85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2911D3">
            <w:pPr>
              <w:snapToGrid w:val="0"/>
              <w:spacing w:line="228" w:lineRule="auto"/>
              <w:jc w:val="center"/>
              <w:rPr>
                <w:rFonts w:ascii="Calibri" w:hAnsi="Calibri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Calibri" w:hAnsi="Calibri" w:eastAsia="宋体" w:cs="Times New Roman"/>
                <w:color w:val="000000"/>
                <w:sz w:val="18"/>
                <w:szCs w:val="18"/>
              </w:rPr>
              <w:t>优  18－20分</w:t>
            </w:r>
          </w:p>
          <w:p w14:paraId="644814C8">
            <w:pPr>
              <w:snapToGrid w:val="0"/>
              <w:spacing w:line="228" w:lineRule="auto"/>
              <w:jc w:val="center"/>
              <w:rPr>
                <w:rFonts w:ascii="Calibri" w:hAnsi="Calibri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Calibri" w:hAnsi="Calibri" w:eastAsia="宋体" w:cs="Times New Roman"/>
                <w:color w:val="000000"/>
                <w:sz w:val="18"/>
                <w:szCs w:val="18"/>
              </w:rPr>
              <w:t>良  16－17分</w:t>
            </w:r>
          </w:p>
          <w:p w14:paraId="72581A5D">
            <w:pPr>
              <w:snapToGrid w:val="0"/>
              <w:spacing w:line="228" w:lineRule="auto"/>
              <w:jc w:val="center"/>
              <w:rPr>
                <w:rFonts w:ascii="Calibri" w:hAnsi="Calibri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Calibri" w:hAnsi="Calibri" w:eastAsia="宋体" w:cs="Times New Roman"/>
                <w:color w:val="000000"/>
                <w:sz w:val="18"/>
                <w:szCs w:val="18"/>
              </w:rPr>
              <w:t>中  14－15分</w:t>
            </w:r>
          </w:p>
          <w:p w14:paraId="28EEED0C">
            <w:pPr>
              <w:snapToGrid w:val="0"/>
              <w:spacing w:line="228" w:lineRule="auto"/>
              <w:jc w:val="center"/>
              <w:rPr>
                <w:rFonts w:ascii="Calibri" w:hAnsi="Calibri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Calibri" w:hAnsi="Calibri" w:eastAsia="宋体" w:cs="Times New Roman"/>
                <w:color w:val="000000"/>
                <w:sz w:val="18"/>
                <w:szCs w:val="18"/>
              </w:rPr>
              <w:t>差     &lt;13分</w:t>
            </w:r>
          </w:p>
        </w:tc>
        <w:tc>
          <w:tcPr>
            <w:tcW w:w="5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59AD8B">
            <w:pPr>
              <w:snapToGrid w:val="0"/>
              <w:spacing w:line="228" w:lineRule="auto"/>
              <w:jc w:val="center"/>
              <w:rPr>
                <w:rFonts w:ascii="Calibri" w:hAnsi="Calibri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618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7F56339">
            <w:pPr>
              <w:jc w:val="center"/>
              <w:rPr>
                <w:rFonts w:ascii="Calibri" w:hAnsi="Calibri" w:eastAsia="宋体" w:cs="Times New Roman"/>
                <w:color w:val="000000"/>
                <w:sz w:val="18"/>
                <w:szCs w:val="18"/>
              </w:rPr>
            </w:pPr>
          </w:p>
        </w:tc>
      </w:tr>
      <w:tr w14:paraId="72FA5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64" w:hRule="atLeast"/>
        </w:trPr>
        <w:tc>
          <w:tcPr>
            <w:tcW w:w="3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B4FAA9">
            <w:pPr>
              <w:snapToGrid w:val="0"/>
              <w:spacing w:line="228" w:lineRule="auto"/>
              <w:jc w:val="center"/>
              <w:rPr>
                <w:rFonts w:ascii="Calibri" w:hAnsi="Calibri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Calibri" w:hAnsi="Calibri" w:eastAsia="宋体" w:cs="Times New Roman"/>
                <w:color w:val="000000"/>
                <w:sz w:val="18"/>
                <w:szCs w:val="18"/>
              </w:rPr>
              <w:t>教</w:t>
            </w:r>
          </w:p>
          <w:p w14:paraId="2A4ED169">
            <w:pPr>
              <w:snapToGrid w:val="0"/>
              <w:spacing w:line="228" w:lineRule="auto"/>
              <w:jc w:val="center"/>
              <w:rPr>
                <w:rFonts w:ascii="Calibri" w:hAnsi="Calibri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Calibri" w:hAnsi="Calibri" w:eastAsia="宋体" w:cs="Times New Roman"/>
                <w:color w:val="000000"/>
                <w:sz w:val="18"/>
                <w:szCs w:val="18"/>
              </w:rPr>
              <w:t>学</w:t>
            </w:r>
          </w:p>
          <w:p w14:paraId="5F0A8644">
            <w:pPr>
              <w:snapToGrid w:val="0"/>
              <w:spacing w:line="228" w:lineRule="auto"/>
              <w:jc w:val="center"/>
              <w:rPr>
                <w:rFonts w:ascii="Calibri" w:hAnsi="Calibri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Calibri" w:hAnsi="Calibri" w:eastAsia="宋体" w:cs="Times New Roman"/>
                <w:color w:val="000000"/>
                <w:sz w:val="18"/>
                <w:szCs w:val="18"/>
              </w:rPr>
              <w:t>效</w:t>
            </w:r>
          </w:p>
          <w:p w14:paraId="6D975A6A">
            <w:pPr>
              <w:snapToGrid w:val="0"/>
              <w:spacing w:line="228" w:lineRule="auto"/>
              <w:jc w:val="center"/>
              <w:rPr>
                <w:rFonts w:ascii="Calibri" w:hAnsi="Calibri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Calibri" w:hAnsi="Calibri" w:eastAsia="宋体" w:cs="Times New Roman"/>
                <w:color w:val="000000"/>
                <w:sz w:val="18"/>
                <w:szCs w:val="18"/>
              </w:rPr>
              <w:t>果</w:t>
            </w:r>
          </w:p>
        </w:tc>
        <w:tc>
          <w:tcPr>
            <w:tcW w:w="2628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CC492E">
            <w:pPr>
              <w:snapToGrid w:val="0"/>
              <w:spacing w:line="228" w:lineRule="auto"/>
              <w:jc w:val="left"/>
              <w:rPr>
                <w:rFonts w:hint="eastAsia" w:ascii="Calibri" w:hAnsi="Calibri" w:eastAsia="宋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color w:val="000000"/>
                <w:sz w:val="18"/>
                <w:szCs w:val="18"/>
                <w:lang w:val="en-US" w:eastAsia="zh-CN"/>
              </w:rPr>
              <w:t>体现“学生中心、产出导向、持续改进”的教学理念；</w:t>
            </w:r>
          </w:p>
          <w:p w14:paraId="0AF31683">
            <w:pPr>
              <w:snapToGrid w:val="0"/>
              <w:spacing w:line="228" w:lineRule="auto"/>
              <w:jc w:val="left"/>
              <w:rPr>
                <w:rFonts w:hint="eastAsia" w:ascii="Calibri" w:hAnsi="Calibri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Calibri" w:hAnsi="Calibri" w:eastAsia="宋体" w:cs="Times New Roman"/>
                <w:color w:val="000000"/>
                <w:sz w:val="18"/>
                <w:szCs w:val="18"/>
              </w:rPr>
              <w:t>学生注意力集中，学习兴趣浓，课堂气氛好；</w:t>
            </w:r>
          </w:p>
          <w:p w14:paraId="3AF2673F">
            <w:pPr>
              <w:snapToGrid w:val="0"/>
              <w:spacing w:line="228" w:lineRule="auto"/>
              <w:jc w:val="left"/>
              <w:rPr>
                <w:rFonts w:hint="eastAsia" w:ascii="Calibri" w:hAnsi="Calibri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Calibri" w:hAnsi="Calibri" w:eastAsia="宋体" w:cs="Times New Roman"/>
                <w:color w:val="000000"/>
                <w:sz w:val="18"/>
                <w:szCs w:val="18"/>
              </w:rPr>
              <w:t>学生能够较好地掌握课堂所学的理论知识，关心本专业的人才需求，提高学生的思想素质和学习能力；</w:t>
            </w:r>
          </w:p>
          <w:p w14:paraId="7355CD5B">
            <w:pPr>
              <w:snapToGrid w:val="0"/>
              <w:spacing w:line="228" w:lineRule="auto"/>
              <w:jc w:val="left"/>
              <w:rPr>
                <w:rFonts w:hint="eastAsia" w:ascii="Calibri" w:hAnsi="Calibri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Calibri" w:hAnsi="Calibri" w:eastAsia="宋体" w:cs="Times New Roman"/>
                <w:color w:val="000000"/>
                <w:sz w:val="18"/>
                <w:szCs w:val="18"/>
              </w:rPr>
              <w:t>注重培养学生分析和解决问题的能力，培养创新意识。</w:t>
            </w:r>
          </w:p>
        </w:tc>
        <w:tc>
          <w:tcPr>
            <w:tcW w:w="85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BCE7FE">
            <w:pPr>
              <w:snapToGrid w:val="0"/>
              <w:spacing w:line="228" w:lineRule="auto"/>
              <w:jc w:val="center"/>
              <w:rPr>
                <w:rFonts w:ascii="Calibri" w:hAnsi="Calibri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Calibri" w:hAnsi="Calibri" w:eastAsia="宋体" w:cs="Times New Roman"/>
                <w:color w:val="000000"/>
                <w:sz w:val="18"/>
                <w:szCs w:val="18"/>
              </w:rPr>
              <w:t>优  18－20分</w:t>
            </w:r>
          </w:p>
          <w:p w14:paraId="53E83068">
            <w:pPr>
              <w:snapToGrid w:val="0"/>
              <w:spacing w:line="228" w:lineRule="auto"/>
              <w:jc w:val="center"/>
              <w:rPr>
                <w:rFonts w:ascii="Calibri" w:hAnsi="Calibri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Calibri" w:hAnsi="Calibri" w:eastAsia="宋体" w:cs="Times New Roman"/>
                <w:color w:val="000000"/>
                <w:sz w:val="18"/>
                <w:szCs w:val="18"/>
              </w:rPr>
              <w:t>良  16－17分</w:t>
            </w:r>
          </w:p>
          <w:p w14:paraId="7E0D1357">
            <w:pPr>
              <w:snapToGrid w:val="0"/>
              <w:spacing w:line="228" w:lineRule="auto"/>
              <w:jc w:val="center"/>
              <w:rPr>
                <w:rFonts w:ascii="Calibri" w:hAnsi="Calibri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Calibri" w:hAnsi="Calibri" w:eastAsia="宋体" w:cs="Times New Roman"/>
                <w:color w:val="000000"/>
                <w:sz w:val="18"/>
                <w:szCs w:val="18"/>
              </w:rPr>
              <w:t>中  14－15分</w:t>
            </w:r>
          </w:p>
          <w:p w14:paraId="08E13B99">
            <w:pPr>
              <w:snapToGrid w:val="0"/>
              <w:spacing w:line="228" w:lineRule="auto"/>
              <w:jc w:val="center"/>
              <w:rPr>
                <w:rFonts w:ascii="Calibri" w:hAnsi="Calibri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Calibri" w:hAnsi="Calibri" w:eastAsia="宋体" w:cs="Times New Roman"/>
                <w:color w:val="000000"/>
                <w:sz w:val="18"/>
                <w:szCs w:val="18"/>
              </w:rPr>
              <w:t>差     &lt;13分</w:t>
            </w:r>
          </w:p>
        </w:tc>
        <w:tc>
          <w:tcPr>
            <w:tcW w:w="5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CCFBDE">
            <w:pPr>
              <w:snapToGrid w:val="0"/>
              <w:spacing w:line="228" w:lineRule="auto"/>
              <w:jc w:val="center"/>
              <w:rPr>
                <w:rFonts w:ascii="Calibri" w:hAnsi="Calibri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618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B8BADB1">
            <w:pPr>
              <w:jc w:val="center"/>
              <w:rPr>
                <w:rFonts w:ascii="Calibri" w:hAnsi="Calibri" w:eastAsia="宋体" w:cs="Times New Roman"/>
                <w:color w:val="000000"/>
                <w:sz w:val="18"/>
                <w:szCs w:val="18"/>
              </w:rPr>
            </w:pPr>
          </w:p>
        </w:tc>
      </w:tr>
      <w:tr w14:paraId="3844FD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84" w:hRule="atLeast"/>
        </w:trPr>
        <w:tc>
          <w:tcPr>
            <w:tcW w:w="3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410D10">
            <w:pPr>
              <w:snapToGrid w:val="0"/>
              <w:spacing w:line="228" w:lineRule="auto"/>
              <w:jc w:val="center"/>
              <w:rPr>
                <w:rFonts w:ascii="Calibri" w:hAnsi="Calibri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Calibri" w:hAnsi="Calibri" w:eastAsia="宋体" w:cs="Times New Roman"/>
                <w:color w:val="000000"/>
                <w:sz w:val="18"/>
                <w:szCs w:val="18"/>
              </w:rPr>
              <w:t>教</w:t>
            </w:r>
          </w:p>
          <w:p w14:paraId="174EB6E4">
            <w:pPr>
              <w:snapToGrid w:val="0"/>
              <w:spacing w:line="228" w:lineRule="auto"/>
              <w:jc w:val="center"/>
              <w:rPr>
                <w:rFonts w:ascii="Calibri" w:hAnsi="Calibri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Calibri" w:hAnsi="Calibri" w:eastAsia="宋体" w:cs="Times New Roman"/>
                <w:color w:val="000000"/>
                <w:sz w:val="18"/>
                <w:szCs w:val="18"/>
              </w:rPr>
              <w:t>书</w:t>
            </w:r>
          </w:p>
          <w:p w14:paraId="0973B7C1">
            <w:pPr>
              <w:snapToGrid w:val="0"/>
              <w:spacing w:line="228" w:lineRule="auto"/>
              <w:jc w:val="center"/>
              <w:rPr>
                <w:rFonts w:ascii="Calibri" w:hAnsi="Calibri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Calibri" w:hAnsi="Calibri" w:eastAsia="宋体" w:cs="Times New Roman"/>
                <w:color w:val="000000"/>
                <w:sz w:val="18"/>
                <w:szCs w:val="18"/>
              </w:rPr>
              <w:t>育</w:t>
            </w:r>
          </w:p>
          <w:p w14:paraId="2D323CD8">
            <w:pPr>
              <w:snapToGrid w:val="0"/>
              <w:spacing w:line="228" w:lineRule="auto"/>
              <w:jc w:val="center"/>
              <w:rPr>
                <w:rFonts w:ascii="Calibri" w:hAnsi="Calibri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Calibri" w:hAnsi="Calibri" w:eastAsia="宋体" w:cs="Times New Roman"/>
                <w:color w:val="000000"/>
                <w:sz w:val="18"/>
                <w:szCs w:val="18"/>
              </w:rPr>
              <w:t>人</w:t>
            </w:r>
          </w:p>
        </w:tc>
        <w:tc>
          <w:tcPr>
            <w:tcW w:w="2628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AC9F4A">
            <w:pPr>
              <w:snapToGrid w:val="0"/>
              <w:spacing w:line="228" w:lineRule="auto"/>
              <w:rPr>
                <w:rFonts w:hint="eastAsia" w:ascii="Calibri" w:hAnsi="Calibri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Calibri" w:hAnsi="Calibri" w:eastAsia="宋体" w:cs="Times New Roman"/>
                <w:bCs/>
                <w:color w:val="000000"/>
                <w:sz w:val="18"/>
                <w:szCs w:val="18"/>
              </w:rPr>
              <w:t>落实立德树人根本任务</w:t>
            </w:r>
            <w:r>
              <w:rPr>
                <w:rFonts w:hint="eastAsia" w:ascii="Calibri" w:hAnsi="Calibri" w:eastAsia="宋体" w:cs="Times New Roman"/>
                <w:color w:val="00000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Calibri" w:hAnsi="Calibri" w:eastAsia="宋体" w:cs="Times New Roman"/>
                <w:color w:val="000000"/>
                <w:sz w:val="18"/>
                <w:szCs w:val="18"/>
              </w:rPr>
              <w:t>注重课程思政，弘扬社会主义核心价值观</w:t>
            </w:r>
            <w:r>
              <w:rPr>
                <w:rFonts w:hint="eastAsia" w:ascii="Calibri" w:hAnsi="Calibri" w:eastAsia="宋体" w:cs="Times New Roman"/>
                <w:color w:val="000000"/>
                <w:sz w:val="18"/>
                <w:szCs w:val="18"/>
                <w:lang w:eastAsia="zh-CN"/>
              </w:rPr>
              <w:t>；</w:t>
            </w:r>
          </w:p>
          <w:p w14:paraId="1C4E08A6">
            <w:pPr>
              <w:snapToGrid w:val="0"/>
              <w:spacing w:line="228" w:lineRule="auto"/>
              <w:rPr>
                <w:rFonts w:hint="eastAsia" w:ascii="Calibri" w:hAnsi="Calibri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Calibri" w:hAnsi="Calibri" w:eastAsia="宋体" w:cs="Times New Roman"/>
                <w:color w:val="000000"/>
                <w:sz w:val="18"/>
                <w:szCs w:val="18"/>
              </w:rPr>
              <w:t>具备优秀的师德素养，为人师表，以身作则；</w:t>
            </w:r>
          </w:p>
          <w:p w14:paraId="17E5DA8D">
            <w:pPr>
              <w:snapToGrid w:val="0"/>
              <w:spacing w:line="228" w:lineRule="auto"/>
              <w:rPr>
                <w:rFonts w:hint="eastAsia" w:ascii="Calibri" w:hAnsi="Calibri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Calibri" w:hAnsi="Calibri" w:eastAsia="宋体" w:cs="Times New Roman"/>
                <w:color w:val="000000"/>
                <w:sz w:val="18"/>
                <w:szCs w:val="18"/>
              </w:rPr>
              <w:t>关心关爱学生，注重提高学生的综合素质</w:t>
            </w:r>
            <w:r>
              <w:rPr>
                <w:rFonts w:hint="eastAsia" w:ascii="Calibri" w:hAnsi="Calibri" w:eastAsia="宋体" w:cs="Times New Roman"/>
                <w:color w:val="000000"/>
                <w:sz w:val="18"/>
                <w:szCs w:val="18"/>
                <w:lang w:eastAsia="zh-CN"/>
              </w:rPr>
              <w:t>。</w:t>
            </w:r>
          </w:p>
        </w:tc>
        <w:tc>
          <w:tcPr>
            <w:tcW w:w="85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B312CC">
            <w:pPr>
              <w:snapToGrid w:val="0"/>
              <w:spacing w:line="228" w:lineRule="auto"/>
              <w:jc w:val="center"/>
              <w:rPr>
                <w:rFonts w:ascii="Calibri" w:hAnsi="Calibri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Calibri" w:hAnsi="Calibri" w:eastAsia="宋体" w:cs="Times New Roman"/>
                <w:color w:val="000000"/>
                <w:sz w:val="18"/>
                <w:szCs w:val="18"/>
              </w:rPr>
              <w:t>优   9－10分</w:t>
            </w:r>
          </w:p>
          <w:p w14:paraId="415E2675">
            <w:pPr>
              <w:snapToGrid w:val="0"/>
              <w:spacing w:line="228" w:lineRule="auto"/>
              <w:jc w:val="center"/>
              <w:rPr>
                <w:rFonts w:ascii="Calibri" w:hAnsi="Calibri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Calibri" w:hAnsi="Calibri" w:eastAsia="宋体" w:cs="Times New Roman"/>
                <w:color w:val="000000"/>
                <w:sz w:val="18"/>
                <w:szCs w:val="18"/>
              </w:rPr>
              <w:t>良       8分</w:t>
            </w:r>
          </w:p>
          <w:p w14:paraId="1E0D2009">
            <w:pPr>
              <w:snapToGrid w:val="0"/>
              <w:spacing w:line="228" w:lineRule="auto"/>
              <w:jc w:val="center"/>
              <w:rPr>
                <w:rFonts w:ascii="Calibri" w:hAnsi="Calibri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Calibri" w:hAnsi="Calibri" w:eastAsia="宋体" w:cs="Times New Roman"/>
                <w:color w:val="000000"/>
                <w:sz w:val="18"/>
                <w:szCs w:val="18"/>
              </w:rPr>
              <w:t>中       7分</w:t>
            </w:r>
          </w:p>
          <w:p w14:paraId="354B215B">
            <w:pPr>
              <w:snapToGrid w:val="0"/>
              <w:spacing w:line="228" w:lineRule="auto"/>
              <w:jc w:val="center"/>
              <w:rPr>
                <w:rFonts w:ascii="Calibri" w:hAnsi="Calibri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Calibri" w:hAnsi="Calibri" w:eastAsia="宋体" w:cs="Times New Roman"/>
                <w:color w:val="000000"/>
                <w:sz w:val="18"/>
                <w:szCs w:val="18"/>
              </w:rPr>
              <w:t>差      &lt;6分</w:t>
            </w:r>
          </w:p>
        </w:tc>
        <w:tc>
          <w:tcPr>
            <w:tcW w:w="5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2172DB">
            <w:pPr>
              <w:snapToGrid w:val="0"/>
              <w:spacing w:line="228" w:lineRule="auto"/>
              <w:jc w:val="center"/>
              <w:rPr>
                <w:rFonts w:ascii="Calibri" w:hAnsi="Calibri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618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C420C9">
            <w:pPr>
              <w:jc w:val="center"/>
              <w:rPr>
                <w:rFonts w:ascii="Calibri" w:hAnsi="Calibri" w:eastAsia="宋体" w:cs="Times New Roman"/>
                <w:color w:val="000000"/>
                <w:sz w:val="18"/>
                <w:szCs w:val="18"/>
              </w:rPr>
            </w:pPr>
          </w:p>
        </w:tc>
      </w:tr>
      <w:tr w14:paraId="6040DD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438" w:hRule="atLeast"/>
        </w:trPr>
        <w:tc>
          <w:tcPr>
            <w:tcW w:w="3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FE107C">
            <w:pPr>
              <w:jc w:val="center"/>
              <w:rPr>
                <w:rFonts w:ascii="Calibri" w:hAnsi="Calibri" w:eastAsia="宋体" w:cs="Times New Roman"/>
                <w:color w:val="000000"/>
                <w:sz w:val="21"/>
              </w:rPr>
            </w:pPr>
            <w:r>
              <w:rPr>
                <w:rFonts w:hint="eastAsia" w:ascii="Calibri" w:hAnsi="Calibri" w:eastAsia="宋体" w:cs="Times New Roman"/>
                <w:color w:val="000000"/>
                <w:sz w:val="21"/>
              </w:rPr>
              <w:t>评</w:t>
            </w:r>
          </w:p>
          <w:p w14:paraId="0C86374C">
            <w:pPr>
              <w:jc w:val="center"/>
              <w:rPr>
                <w:rFonts w:ascii="Calibri" w:hAnsi="Calibri" w:eastAsia="宋体" w:cs="Times New Roman"/>
                <w:color w:val="000000"/>
                <w:sz w:val="21"/>
              </w:rPr>
            </w:pPr>
            <w:r>
              <w:rPr>
                <w:rFonts w:hint="eastAsia" w:ascii="Calibri" w:hAnsi="Calibri" w:eastAsia="宋体" w:cs="Times New Roman"/>
                <w:color w:val="000000"/>
                <w:sz w:val="21"/>
              </w:rPr>
              <w:t>语</w:t>
            </w:r>
          </w:p>
          <w:p w14:paraId="56A51C68">
            <w:pPr>
              <w:jc w:val="center"/>
              <w:rPr>
                <w:rFonts w:ascii="Calibri" w:hAnsi="Calibri" w:eastAsia="宋体" w:cs="Times New Roman"/>
                <w:color w:val="000000"/>
                <w:sz w:val="21"/>
              </w:rPr>
            </w:pPr>
            <w:r>
              <w:rPr>
                <w:rFonts w:hint="eastAsia" w:ascii="Calibri" w:hAnsi="Calibri" w:eastAsia="宋体" w:cs="Times New Roman"/>
                <w:color w:val="000000"/>
                <w:sz w:val="21"/>
              </w:rPr>
              <w:t>及</w:t>
            </w:r>
          </w:p>
          <w:p w14:paraId="5FD9302A">
            <w:pPr>
              <w:jc w:val="center"/>
              <w:rPr>
                <w:rFonts w:ascii="Calibri" w:hAnsi="Calibri" w:eastAsia="宋体" w:cs="Times New Roman"/>
                <w:color w:val="000000"/>
                <w:sz w:val="21"/>
              </w:rPr>
            </w:pPr>
            <w:r>
              <w:rPr>
                <w:rFonts w:hint="eastAsia" w:ascii="Calibri" w:hAnsi="Calibri" w:eastAsia="宋体" w:cs="Times New Roman"/>
                <w:color w:val="000000"/>
                <w:sz w:val="21"/>
              </w:rPr>
              <w:t>建</w:t>
            </w:r>
          </w:p>
          <w:p w14:paraId="59401317">
            <w:pPr>
              <w:jc w:val="center"/>
              <w:rPr>
                <w:rFonts w:ascii="Calibri" w:hAnsi="Calibri" w:eastAsia="宋体" w:cs="Times New Roman"/>
                <w:color w:val="000000"/>
                <w:sz w:val="21"/>
              </w:rPr>
            </w:pPr>
            <w:r>
              <w:rPr>
                <w:rFonts w:hint="eastAsia" w:ascii="Calibri" w:hAnsi="Calibri" w:eastAsia="宋体" w:cs="Times New Roman"/>
                <w:color w:val="000000"/>
                <w:sz w:val="21"/>
              </w:rPr>
              <w:t>议</w:t>
            </w:r>
          </w:p>
        </w:tc>
        <w:tc>
          <w:tcPr>
            <w:tcW w:w="4641" w:type="pct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4EE37CC">
            <w:pPr>
              <w:rPr>
                <w:rFonts w:ascii="Calibri" w:hAnsi="Calibri" w:eastAsia="宋体" w:cs="Times New Roman"/>
                <w:color w:val="000000"/>
                <w:sz w:val="21"/>
              </w:rPr>
            </w:pPr>
          </w:p>
        </w:tc>
      </w:tr>
    </w:tbl>
    <w:p w14:paraId="4A01EBB2">
      <w:pPr>
        <w:widowControl w:val="0"/>
        <w:ind w:left="0" w:leftChars="0" w:firstLine="0" w:firstLineChars="0"/>
        <w:jc w:val="both"/>
        <w:rPr>
          <w:rFonts w:hint="default" w:ascii="Calibri" w:hAnsi="Calibri" w:eastAsia="黑体" w:cs="Times New Roman"/>
          <w:color w:val="000000"/>
          <w:kern w:val="2"/>
          <w:sz w:val="22"/>
          <w:szCs w:val="24"/>
          <w:lang w:val="en-US" w:eastAsia="zh-CN" w:bidi="ar-SA"/>
        </w:rPr>
      </w:pPr>
    </w:p>
    <w:p w14:paraId="2D76764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+西文正文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BD33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+西文正文" w:hAnsi="+西文正文" w:eastAsia="仿宋_GB2312" w:cstheme="minorBidi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1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2026-10-28T07:04:17Z</dcterms:created>
  <dc:creator>Lenovo</dc:creator>
  <cp:lastModifiedBy>  陆XIN .</cp:lastModifiedBy>
  <dcterms:modified xsi:type="dcterms:W3CDTF">2026-10-28T07:04:27Z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eyJoZGlkIjoiMzk2M2IxZGFhYTgwMGIwODA3ZTYxYWViYjk5YzAyYWYiLCJ1c2VySWQiOiIzNzk0ODE4NjMifQ==</vt:lpwstr>
  </property>
  <property fmtid="{D5CDD505-2E9C-101B-9397-08002B2CF9AE}" pid="4" name="ICV">
    <vt:lpwstr>B7392BB396E044B1BB0637C014955BCF_12</vt:lpwstr>
  </property>
</Properties>
</file>